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644E" w14:textId="77777777" w:rsidR="00B815A9" w:rsidRPr="003C76E4" w:rsidRDefault="00B815A9" w:rsidP="00B815A9">
      <w:pPr>
        <w:pStyle w:val="Title"/>
        <w:ind w:right="-720"/>
        <w:rPr>
          <w:sz w:val="20"/>
          <w:szCs w:val="20"/>
        </w:rPr>
      </w:pPr>
      <w:bookmarkStart w:id="0" w:name="_GoBack"/>
      <w:bookmarkEnd w:id="0"/>
      <w:r w:rsidRPr="003C76E4">
        <w:rPr>
          <w:sz w:val="20"/>
          <w:szCs w:val="20"/>
        </w:rPr>
        <w:t>CURRICULUM VITAE</w:t>
      </w:r>
    </w:p>
    <w:p w14:paraId="39F7D483" w14:textId="77777777" w:rsidR="00B815A9" w:rsidRPr="003C76E4" w:rsidRDefault="00B815A9" w:rsidP="00B815A9">
      <w:pPr>
        <w:ind w:right="-720"/>
        <w:rPr>
          <w:b/>
          <w:sz w:val="20"/>
          <w:szCs w:val="20"/>
        </w:rPr>
      </w:pPr>
    </w:p>
    <w:p w14:paraId="73A066B3" w14:textId="77777777" w:rsidR="00B815A9" w:rsidRPr="003C76E4" w:rsidRDefault="00B815A9" w:rsidP="00B815A9">
      <w:pPr>
        <w:pStyle w:val="Heading1"/>
        <w:ind w:right="-720"/>
        <w:rPr>
          <w:szCs w:val="20"/>
        </w:rPr>
      </w:pPr>
    </w:p>
    <w:p w14:paraId="6B90DB4F" w14:textId="77777777" w:rsidR="00B815A9" w:rsidRPr="003C76E4" w:rsidRDefault="00B815A9" w:rsidP="00B815A9">
      <w:pPr>
        <w:pStyle w:val="Heading1"/>
        <w:ind w:right="-720"/>
        <w:jc w:val="center"/>
        <w:rPr>
          <w:szCs w:val="20"/>
        </w:rPr>
      </w:pPr>
      <w:r w:rsidRPr="003C76E4">
        <w:rPr>
          <w:szCs w:val="20"/>
        </w:rPr>
        <w:t>AMANDA CARLSON NORTH, MD</w:t>
      </w:r>
    </w:p>
    <w:p w14:paraId="2F3A5053" w14:textId="77777777" w:rsidR="00B815A9" w:rsidRPr="003C76E4" w:rsidRDefault="00B815A9" w:rsidP="00B815A9">
      <w:pPr>
        <w:ind w:right="-720"/>
        <w:jc w:val="center"/>
        <w:rPr>
          <w:sz w:val="20"/>
          <w:szCs w:val="20"/>
        </w:rPr>
      </w:pPr>
      <w:r w:rsidRPr="003C76E4">
        <w:rPr>
          <w:sz w:val="20"/>
          <w:szCs w:val="20"/>
        </w:rPr>
        <w:t>Division of Pediatric Urology, Children’s Hospital at Montefiore</w:t>
      </w:r>
    </w:p>
    <w:p w14:paraId="6B2845E9" w14:textId="77777777" w:rsidR="00B815A9" w:rsidRPr="003C76E4" w:rsidRDefault="00B815A9" w:rsidP="00B815A9">
      <w:pPr>
        <w:ind w:right="-720"/>
        <w:jc w:val="center"/>
        <w:rPr>
          <w:sz w:val="20"/>
          <w:szCs w:val="20"/>
        </w:rPr>
      </w:pPr>
      <w:r w:rsidRPr="003C76E4">
        <w:rPr>
          <w:sz w:val="20"/>
          <w:szCs w:val="20"/>
        </w:rPr>
        <w:t>3400 Bainbridge Avenue, Bronx, NY 10467</w:t>
      </w:r>
    </w:p>
    <w:p w14:paraId="030ED99C" w14:textId="77777777" w:rsidR="00B815A9" w:rsidRPr="003C76E4" w:rsidRDefault="00B815A9" w:rsidP="00B815A9">
      <w:pPr>
        <w:ind w:right="-720"/>
        <w:jc w:val="center"/>
        <w:rPr>
          <w:sz w:val="20"/>
          <w:szCs w:val="20"/>
        </w:rPr>
      </w:pPr>
      <w:r w:rsidRPr="003C76E4">
        <w:rPr>
          <w:sz w:val="20"/>
          <w:szCs w:val="20"/>
        </w:rPr>
        <w:t>(718) 920-7479</w:t>
      </w:r>
    </w:p>
    <w:p w14:paraId="6BBEE0C1" w14:textId="77777777" w:rsidR="00B815A9" w:rsidRPr="003C76E4" w:rsidRDefault="00B815A9" w:rsidP="00B815A9">
      <w:pPr>
        <w:ind w:right="-720"/>
        <w:jc w:val="center"/>
        <w:rPr>
          <w:sz w:val="20"/>
          <w:szCs w:val="20"/>
        </w:rPr>
      </w:pPr>
      <w:r w:rsidRPr="003C76E4">
        <w:rPr>
          <w:sz w:val="20"/>
          <w:szCs w:val="20"/>
        </w:rPr>
        <w:t>anorth@montefiore.org</w:t>
      </w:r>
    </w:p>
    <w:p w14:paraId="14C136F7" w14:textId="77777777" w:rsidR="00B815A9" w:rsidRPr="003C76E4" w:rsidRDefault="00B815A9" w:rsidP="003B1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3666D08" w14:textId="77777777" w:rsidR="003B182C" w:rsidRPr="003C76E4" w:rsidRDefault="003B182C" w:rsidP="003B1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B71BACD" w14:textId="77777777" w:rsidR="003B182C" w:rsidRPr="003C76E4" w:rsidRDefault="003D2849" w:rsidP="003B182C">
      <w:pPr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 xml:space="preserve">Education: </w:t>
      </w:r>
    </w:p>
    <w:p w14:paraId="75181DB7" w14:textId="77777777" w:rsidR="00BE424E" w:rsidRPr="003C76E4" w:rsidRDefault="00BE424E" w:rsidP="003B182C">
      <w:pPr>
        <w:rPr>
          <w:sz w:val="20"/>
          <w:szCs w:val="20"/>
        </w:rPr>
      </w:pPr>
    </w:p>
    <w:p w14:paraId="3938EE1E" w14:textId="77777777" w:rsidR="00BE424E" w:rsidRPr="003C76E4" w:rsidRDefault="00BE424E" w:rsidP="003B182C">
      <w:pPr>
        <w:rPr>
          <w:b/>
          <w:bCs/>
          <w:sz w:val="20"/>
          <w:szCs w:val="20"/>
        </w:rPr>
      </w:pPr>
      <w:r w:rsidRPr="003C76E4">
        <w:rPr>
          <w:b/>
          <w:bCs/>
          <w:sz w:val="20"/>
          <w:szCs w:val="20"/>
        </w:rPr>
        <w:t xml:space="preserve">A. </w:t>
      </w:r>
      <w:r w:rsidR="00665CCE" w:rsidRPr="003C76E4">
        <w:rPr>
          <w:b/>
          <w:bCs/>
          <w:sz w:val="20"/>
          <w:szCs w:val="20"/>
        </w:rPr>
        <w:t>University</w:t>
      </w:r>
      <w:r w:rsidRPr="003C76E4">
        <w:rPr>
          <w:b/>
          <w:bCs/>
          <w:sz w:val="20"/>
          <w:szCs w:val="20"/>
        </w:rPr>
        <w:t>:</w:t>
      </w:r>
    </w:p>
    <w:p w14:paraId="5813B975" w14:textId="77777777" w:rsidR="004168AB" w:rsidRPr="003C76E4" w:rsidRDefault="004168AB" w:rsidP="003B182C">
      <w:pPr>
        <w:rPr>
          <w:sz w:val="20"/>
          <w:szCs w:val="20"/>
        </w:rPr>
      </w:pPr>
    </w:p>
    <w:p w14:paraId="07BE9F10" w14:textId="77777777" w:rsidR="003B182C" w:rsidRPr="003C76E4" w:rsidRDefault="00343C2F" w:rsidP="003B182C">
      <w:pPr>
        <w:rPr>
          <w:sz w:val="20"/>
          <w:szCs w:val="20"/>
        </w:rPr>
      </w:pPr>
      <w:r w:rsidRPr="003C76E4">
        <w:rPr>
          <w:sz w:val="20"/>
          <w:szCs w:val="20"/>
        </w:rPr>
        <w:t xml:space="preserve">1989 – </w:t>
      </w:r>
      <w:r w:rsidR="003B182C" w:rsidRPr="003C76E4">
        <w:rPr>
          <w:sz w:val="20"/>
          <w:szCs w:val="20"/>
        </w:rPr>
        <w:t>1993</w:t>
      </w:r>
      <w:r w:rsidR="003B182C" w:rsidRPr="003C76E4">
        <w:rPr>
          <w:sz w:val="20"/>
          <w:szCs w:val="20"/>
        </w:rPr>
        <w:tab/>
        <w:t>Princeton University</w:t>
      </w:r>
      <w:r w:rsidR="004168AB" w:rsidRPr="003C76E4">
        <w:rPr>
          <w:sz w:val="20"/>
          <w:szCs w:val="20"/>
        </w:rPr>
        <w:t xml:space="preserve">, </w:t>
      </w:r>
      <w:r w:rsidR="003B182C" w:rsidRPr="003C76E4">
        <w:rPr>
          <w:sz w:val="20"/>
          <w:szCs w:val="20"/>
        </w:rPr>
        <w:t>Princeton, NJ</w:t>
      </w:r>
    </w:p>
    <w:p w14:paraId="36E8EF52" w14:textId="77777777" w:rsidR="003B182C" w:rsidRPr="003C76E4" w:rsidRDefault="003B182C" w:rsidP="004168AB">
      <w:pPr>
        <w:ind w:left="720" w:firstLine="720"/>
        <w:rPr>
          <w:sz w:val="20"/>
          <w:szCs w:val="20"/>
        </w:rPr>
      </w:pPr>
      <w:r w:rsidRPr="003C76E4">
        <w:rPr>
          <w:b/>
          <w:sz w:val="20"/>
          <w:szCs w:val="20"/>
        </w:rPr>
        <w:t>AB</w:t>
      </w:r>
      <w:r w:rsidRPr="003C76E4">
        <w:rPr>
          <w:sz w:val="20"/>
          <w:szCs w:val="20"/>
        </w:rPr>
        <w:t xml:space="preserve"> in Religi</w:t>
      </w:r>
      <w:r w:rsidR="004168AB" w:rsidRPr="003C76E4">
        <w:rPr>
          <w:sz w:val="20"/>
          <w:szCs w:val="20"/>
        </w:rPr>
        <w:t xml:space="preserve">on, </w:t>
      </w:r>
      <w:r w:rsidRPr="003C76E4">
        <w:rPr>
          <w:sz w:val="20"/>
          <w:szCs w:val="20"/>
        </w:rPr>
        <w:t>Certificate program in Latin American Studies</w:t>
      </w:r>
    </w:p>
    <w:p w14:paraId="2131F3B5" w14:textId="77777777" w:rsidR="003B182C" w:rsidRPr="003C76E4" w:rsidRDefault="003B182C" w:rsidP="004168AB">
      <w:pPr>
        <w:ind w:left="1440"/>
        <w:rPr>
          <w:sz w:val="20"/>
          <w:szCs w:val="20"/>
        </w:rPr>
      </w:pPr>
      <w:r w:rsidRPr="003C76E4">
        <w:rPr>
          <w:sz w:val="20"/>
          <w:szCs w:val="20"/>
        </w:rPr>
        <w:t>Senior thesis on the growth of evangelical churches in Sandinista Nicaragua</w:t>
      </w:r>
    </w:p>
    <w:p w14:paraId="145F3535" w14:textId="77777777" w:rsidR="004168AB" w:rsidRPr="003C76E4" w:rsidRDefault="004168AB" w:rsidP="004168AB">
      <w:pPr>
        <w:pStyle w:val="Achievement"/>
        <w:ind w:left="0" w:firstLine="0"/>
        <w:rPr>
          <w:sz w:val="20"/>
          <w:szCs w:val="20"/>
        </w:rPr>
      </w:pPr>
    </w:p>
    <w:p w14:paraId="2388EC8D" w14:textId="77777777" w:rsidR="003B182C" w:rsidRPr="003C76E4" w:rsidRDefault="00343C2F" w:rsidP="004168AB">
      <w:pPr>
        <w:pStyle w:val="Achievement"/>
        <w:ind w:left="0" w:firstLine="0"/>
        <w:rPr>
          <w:sz w:val="20"/>
          <w:szCs w:val="20"/>
        </w:rPr>
      </w:pPr>
      <w:r w:rsidRPr="003C76E4">
        <w:rPr>
          <w:sz w:val="20"/>
          <w:szCs w:val="20"/>
        </w:rPr>
        <w:t xml:space="preserve">1993 – </w:t>
      </w:r>
      <w:r w:rsidR="003B182C" w:rsidRPr="003C76E4">
        <w:rPr>
          <w:sz w:val="20"/>
          <w:szCs w:val="20"/>
        </w:rPr>
        <w:t>1994   CUNY – Hunte</w:t>
      </w:r>
      <w:r w:rsidR="004168AB" w:rsidRPr="003C76E4">
        <w:rPr>
          <w:sz w:val="20"/>
          <w:szCs w:val="20"/>
        </w:rPr>
        <w:t xml:space="preserve">r College, </w:t>
      </w:r>
      <w:r w:rsidR="003B182C" w:rsidRPr="003C76E4">
        <w:rPr>
          <w:sz w:val="20"/>
          <w:szCs w:val="20"/>
        </w:rPr>
        <w:t>New York, NY</w:t>
      </w:r>
    </w:p>
    <w:p w14:paraId="56E79CD6" w14:textId="77777777" w:rsidR="003B182C" w:rsidRPr="003C76E4" w:rsidRDefault="003B182C" w:rsidP="004168AB">
      <w:pPr>
        <w:pStyle w:val="Achievement"/>
        <w:ind w:firstLine="360"/>
        <w:rPr>
          <w:sz w:val="20"/>
          <w:szCs w:val="20"/>
        </w:rPr>
      </w:pPr>
      <w:r w:rsidRPr="003C76E4">
        <w:rPr>
          <w:sz w:val="20"/>
          <w:szCs w:val="20"/>
        </w:rPr>
        <w:t>Post-Baccalaureate pre-medical courses</w:t>
      </w:r>
    </w:p>
    <w:p w14:paraId="0E789FC0" w14:textId="77777777" w:rsidR="003B182C" w:rsidRPr="003C76E4" w:rsidRDefault="003B182C" w:rsidP="004168AB">
      <w:pPr>
        <w:pStyle w:val="Achievement"/>
        <w:rPr>
          <w:sz w:val="20"/>
          <w:szCs w:val="20"/>
        </w:rPr>
      </w:pPr>
    </w:p>
    <w:p w14:paraId="449552B4" w14:textId="77777777" w:rsidR="003B182C" w:rsidRPr="003C76E4" w:rsidRDefault="00343C2F" w:rsidP="00665CCE">
      <w:pPr>
        <w:rPr>
          <w:b/>
          <w:sz w:val="20"/>
          <w:szCs w:val="20"/>
        </w:rPr>
      </w:pPr>
      <w:r w:rsidRPr="003C76E4">
        <w:rPr>
          <w:sz w:val="20"/>
          <w:szCs w:val="20"/>
        </w:rPr>
        <w:t xml:space="preserve">1995 – </w:t>
      </w:r>
      <w:r w:rsidR="003B182C" w:rsidRPr="003C76E4">
        <w:rPr>
          <w:sz w:val="20"/>
          <w:szCs w:val="20"/>
        </w:rPr>
        <w:t>1999</w:t>
      </w:r>
      <w:r w:rsidR="003B182C" w:rsidRPr="003C76E4">
        <w:rPr>
          <w:sz w:val="20"/>
          <w:szCs w:val="20"/>
        </w:rPr>
        <w:tab/>
        <w:t>Albert Einstein College of Medicine</w:t>
      </w:r>
      <w:r w:rsidR="003B182C" w:rsidRPr="003C76E4">
        <w:rPr>
          <w:sz w:val="20"/>
          <w:szCs w:val="20"/>
        </w:rPr>
        <w:tab/>
        <w:t xml:space="preserve">Bronx, </w:t>
      </w:r>
      <w:r w:rsidR="00665CCE" w:rsidRPr="003C76E4">
        <w:rPr>
          <w:sz w:val="20"/>
          <w:szCs w:val="20"/>
        </w:rPr>
        <w:t xml:space="preserve">NY  </w:t>
      </w:r>
      <w:r w:rsidR="00665CCE" w:rsidRPr="003C76E4">
        <w:rPr>
          <w:b/>
          <w:sz w:val="20"/>
          <w:szCs w:val="20"/>
        </w:rPr>
        <w:t>MD</w:t>
      </w:r>
    </w:p>
    <w:p w14:paraId="2F92A7F2" w14:textId="77777777" w:rsidR="003B182C" w:rsidRPr="003C76E4" w:rsidRDefault="003B182C" w:rsidP="004168AB">
      <w:pPr>
        <w:ind w:left="720" w:firstLine="720"/>
        <w:rPr>
          <w:sz w:val="20"/>
          <w:szCs w:val="20"/>
        </w:rPr>
      </w:pPr>
      <w:r w:rsidRPr="003C76E4">
        <w:rPr>
          <w:sz w:val="20"/>
          <w:szCs w:val="20"/>
        </w:rPr>
        <w:t>Independent scholars project on psychiatric symptoms in new mothers</w:t>
      </w:r>
    </w:p>
    <w:p w14:paraId="2841BF9D" w14:textId="77777777" w:rsidR="003B182C" w:rsidRPr="003C76E4" w:rsidRDefault="003B182C" w:rsidP="003B1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D60B58F" w14:textId="77777777" w:rsidR="00BE424E" w:rsidRPr="003C76E4" w:rsidRDefault="00BE424E" w:rsidP="003B182C">
      <w:pPr>
        <w:rPr>
          <w:sz w:val="20"/>
          <w:szCs w:val="20"/>
        </w:rPr>
      </w:pPr>
    </w:p>
    <w:p w14:paraId="022232C1" w14:textId="77777777" w:rsidR="00BE424E" w:rsidRPr="003C76E4" w:rsidRDefault="00BE424E" w:rsidP="003B182C">
      <w:pPr>
        <w:rPr>
          <w:b/>
          <w:bCs/>
          <w:sz w:val="20"/>
          <w:szCs w:val="20"/>
        </w:rPr>
      </w:pPr>
      <w:r w:rsidRPr="003C76E4">
        <w:rPr>
          <w:b/>
          <w:bCs/>
          <w:sz w:val="20"/>
          <w:szCs w:val="20"/>
        </w:rPr>
        <w:t>B. Postdoctoral Training:</w:t>
      </w:r>
    </w:p>
    <w:p w14:paraId="7501B6B4" w14:textId="77777777" w:rsidR="004168AB" w:rsidRPr="003C76E4" w:rsidRDefault="004168AB" w:rsidP="003B182C">
      <w:pPr>
        <w:rPr>
          <w:sz w:val="20"/>
          <w:szCs w:val="20"/>
        </w:rPr>
      </w:pPr>
    </w:p>
    <w:p w14:paraId="5DCB181E" w14:textId="77777777" w:rsidR="003B182C" w:rsidRPr="003C76E4" w:rsidRDefault="003B182C" w:rsidP="003B182C">
      <w:pPr>
        <w:rPr>
          <w:sz w:val="20"/>
          <w:szCs w:val="20"/>
        </w:rPr>
      </w:pPr>
      <w:r w:rsidRPr="003C76E4">
        <w:rPr>
          <w:sz w:val="20"/>
          <w:szCs w:val="20"/>
        </w:rPr>
        <w:t>1999 –</w:t>
      </w:r>
      <w:r w:rsidR="00AD388E" w:rsidRPr="003C76E4">
        <w:rPr>
          <w:sz w:val="20"/>
          <w:szCs w:val="20"/>
        </w:rPr>
        <w:t xml:space="preserve"> </w:t>
      </w:r>
      <w:r w:rsidR="004168AB" w:rsidRPr="003C76E4">
        <w:rPr>
          <w:sz w:val="20"/>
          <w:szCs w:val="20"/>
        </w:rPr>
        <w:t>2001</w:t>
      </w:r>
      <w:r w:rsidR="004168AB" w:rsidRPr="003C76E4">
        <w:rPr>
          <w:sz w:val="20"/>
          <w:szCs w:val="20"/>
        </w:rPr>
        <w:tab/>
        <w:t xml:space="preserve">Montefiore Medical Center, </w:t>
      </w:r>
      <w:r w:rsidRPr="003C76E4">
        <w:rPr>
          <w:sz w:val="20"/>
          <w:szCs w:val="20"/>
        </w:rPr>
        <w:t>Bronx, NY</w:t>
      </w:r>
    </w:p>
    <w:p w14:paraId="53692A10" w14:textId="77777777" w:rsidR="003B182C" w:rsidRPr="003C76E4" w:rsidRDefault="003B182C" w:rsidP="004168AB">
      <w:pPr>
        <w:ind w:left="720" w:firstLine="720"/>
        <w:rPr>
          <w:sz w:val="20"/>
          <w:szCs w:val="20"/>
        </w:rPr>
      </w:pPr>
      <w:r w:rsidRPr="003C76E4">
        <w:rPr>
          <w:sz w:val="20"/>
          <w:szCs w:val="20"/>
        </w:rPr>
        <w:t>Intern/Resident in Department of General Surgery</w:t>
      </w:r>
    </w:p>
    <w:p w14:paraId="047F88A0" w14:textId="77777777" w:rsidR="003B182C" w:rsidRPr="003C76E4" w:rsidRDefault="003B182C" w:rsidP="003B182C">
      <w:pPr>
        <w:rPr>
          <w:sz w:val="20"/>
          <w:szCs w:val="20"/>
        </w:rPr>
      </w:pPr>
    </w:p>
    <w:p w14:paraId="2BA90950" w14:textId="77777777" w:rsidR="003B182C" w:rsidRPr="003C76E4" w:rsidRDefault="00AD388E" w:rsidP="003B182C">
      <w:pPr>
        <w:rPr>
          <w:sz w:val="20"/>
          <w:szCs w:val="20"/>
        </w:rPr>
      </w:pPr>
      <w:r w:rsidRPr="003C76E4">
        <w:rPr>
          <w:sz w:val="20"/>
          <w:szCs w:val="20"/>
        </w:rPr>
        <w:t xml:space="preserve">2001 – </w:t>
      </w:r>
      <w:r w:rsidR="003B182C" w:rsidRPr="003C76E4">
        <w:rPr>
          <w:sz w:val="20"/>
          <w:szCs w:val="20"/>
        </w:rPr>
        <w:t>2005</w:t>
      </w:r>
      <w:r w:rsidR="003B182C" w:rsidRPr="003C76E4">
        <w:rPr>
          <w:sz w:val="20"/>
          <w:szCs w:val="20"/>
        </w:rPr>
        <w:tab/>
        <w:t>Montefiore Medical Center</w:t>
      </w:r>
      <w:r w:rsidR="004168AB" w:rsidRPr="003C76E4">
        <w:rPr>
          <w:sz w:val="20"/>
          <w:szCs w:val="20"/>
        </w:rPr>
        <w:t xml:space="preserve">, </w:t>
      </w:r>
      <w:r w:rsidR="003B182C" w:rsidRPr="003C76E4">
        <w:rPr>
          <w:sz w:val="20"/>
          <w:szCs w:val="20"/>
        </w:rPr>
        <w:t>Bronx, NY</w:t>
      </w:r>
    </w:p>
    <w:p w14:paraId="0ED71BD4" w14:textId="77777777" w:rsidR="003B182C" w:rsidRPr="003C76E4" w:rsidRDefault="003B182C" w:rsidP="004168AB">
      <w:pPr>
        <w:ind w:left="720" w:firstLine="720"/>
        <w:rPr>
          <w:sz w:val="20"/>
          <w:szCs w:val="20"/>
        </w:rPr>
      </w:pPr>
      <w:r w:rsidRPr="003C76E4">
        <w:rPr>
          <w:sz w:val="20"/>
          <w:szCs w:val="20"/>
        </w:rPr>
        <w:t>Resident in Department of Urology</w:t>
      </w:r>
    </w:p>
    <w:p w14:paraId="6D535EB7" w14:textId="77777777" w:rsidR="003B182C" w:rsidRPr="003C76E4" w:rsidRDefault="003B182C" w:rsidP="003B182C">
      <w:pPr>
        <w:rPr>
          <w:sz w:val="20"/>
          <w:szCs w:val="20"/>
        </w:rPr>
      </w:pPr>
    </w:p>
    <w:p w14:paraId="3265965B" w14:textId="77777777" w:rsidR="003B182C" w:rsidRPr="003C76E4" w:rsidRDefault="00AD388E" w:rsidP="003B182C">
      <w:pPr>
        <w:rPr>
          <w:sz w:val="20"/>
          <w:szCs w:val="20"/>
        </w:rPr>
      </w:pPr>
      <w:r w:rsidRPr="003C76E4">
        <w:rPr>
          <w:sz w:val="20"/>
          <w:szCs w:val="20"/>
        </w:rPr>
        <w:t xml:space="preserve">2005 – </w:t>
      </w:r>
      <w:r w:rsidR="003B182C" w:rsidRPr="003C76E4">
        <w:rPr>
          <w:sz w:val="20"/>
          <w:szCs w:val="20"/>
        </w:rPr>
        <w:t>2007</w:t>
      </w:r>
      <w:r w:rsidR="003B182C" w:rsidRPr="003C76E4">
        <w:rPr>
          <w:sz w:val="20"/>
          <w:szCs w:val="20"/>
        </w:rPr>
        <w:tab/>
        <w:t>Johns Hopkins Hospital</w:t>
      </w:r>
      <w:r w:rsidR="004168AB" w:rsidRPr="003C76E4">
        <w:rPr>
          <w:sz w:val="20"/>
          <w:szCs w:val="20"/>
        </w:rPr>
        <w:t xml:space="preserve">, </w:t>
      </w:r>
      <w:r w:rsidR="003B182C" w:rsidRPr="003C76E4">
        <w:rPr>
          <w:sz w:val="20"/>
          <w:szCs w:val="20"/>
        </w:rPr>
        <w:t>Baltimore, MD</w:t>
      </w:r>
    </w:p>
    <w:p w14:paraId="7E45EEE8" w14:textId="77777777" w:rsidR="003B182C" w:rsidRPr="003C76E4" w:rsidRDefault="003B182C" w:rsidP="004168AB">
      <w:pPr>
        <w:ind w:left="720" w:firstLine="720"/>
        <w:rPr>
          <w:sz w:val="20"/>
          <w:szCs w:val="20"/>
        </w:rPr>
      </w:pPr>
      <w:r w:rsidRPr="003C76E4">
        <w:rPr>
          <w:sz w:val="20"/>
          <w:szCs w:val="20"/>
        </w:rPr>
        <w:t>Fellow in Pediatric Urology</w:t>
      </w:r>
    </w:p>
    <w:p w14:paraId="5BEB2FEB" w14:textId="77777777" w:rsidR="003B182C" w:rsidRPr="003C76E4" w:rsidRDefault="003B182C" w:rsidP="003B1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9A2B1A" w14:textId="77777777" w:rsidR="00385228" w:rsidRPr="003C76E4" w:rsidRDefault="003B182C" w:rsidP="003B182C">
      <w:pPr>
        <w:autoSpaceDE w:val="0"/>
        <w:autoSpaceDN w:val="0"/>
        <w:adjustRightInd w:val="0"/>
        <w:rPr>
          <w:sz w:val="20"/>
          <w:szCs w:val="20"/>
        </w:rPr>
      </w:pPr>
      <w:r w:rsidRPr="003C76E4">
        <w:rPr>
          <w:b/>
          <w:bCs/>
          <w:sz w:val="20"/>
          <w:szCs w:val="20"/>
          <w:u w:val="single"/>
        </w:rPr>
        <w:t>Professional Empl</w:t>
      </w:r>
      <w:r w:rsidR="008A7D51" w:rsidRPr="003C76E4">
        <w:rPr>
          <w:b/>
          <w:bCs/>
          <w:sz w:val="20"/>
          <w:szCs w:val="20"/>
          <w:u w:val="single"/>
        </w:rPr>
        <w:t>oyment</w:t>
      </w:r>
      <w:r w:rsidR="004168AB" w:rsidRPr="003C76E4">
        <w:rPr>
          <w:b/>
          <w:bCs/>
          <w:sz w:val="20"/>
          <w:szCs w:val="20"/>
          <w:u w:val="single"/>
        </w:rPr>
        <w:t xml:space="preserve"> and Hospital Employments</w:t>
      </w:r>
      <w:r w:rsidRPr="003C76E4">
        <w:rPr>
          <w:b/>
          <w:bCs/>
          <w:sz w:val="20"/>
          <w:szCs w:val="20"/>
        </w:rPr>
        <w:t xml:space="preserve">: </w:t>
      </w:r>
    </w:p>
    <w:p w14:paraId="7D747163" w14:textId="77777777" w:rsidR="00385228" w:rsidRPr="003C76E4" w:rsidRDefault="00385228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772EE736" w14:textId="77777777" w:rsidR="008A7D51" w:rsidRPr="003C76E4" w:rsidRDefault="004168AB" w:rsidP="008A7D51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3C76E4">
        <w:rPr>
          <w:b/>
          <w:sz w:val="20"/>
          <w:szCs w:val="20"/>
        </w:rPr>
        <w:t>Academic Appointments:</w:t>
      </w:r>
    </w:p>
    <w:p w14:paraId="5D68F362" w14:textId="77777777" w:rsidR="00907333" w:rsidRPr="003C76E4" w:rsidRDefault="00907333" w:rsidP="00907333">
      <w:pPr>
        <w:autoSpaceDE w:val="0"/>
        <w:autoSpaceDN w:val="0"/>
        <w:adjustRightInd w:val="0"/>
        <w:rPr>
          <w:sz w:val="20"/>
          <w:szCs w:val="20"/>
        </w:rPr>
      </w:pPr>
    </w:p>
    <w:p w14:paraId="1E4DDEAE" w14:textId="77777777" w:rsidR="004168AB" w:rsidRPr="003C76E4" w:rsidRDefault="008A7D51" w:rsidP="004168AB">
      <w:pPr>
        <w:autoSpaceDE w:val="0"/>
        <w:autoSpaceDN w:val="0"/>
        <w:adjustRightInd w:val="0"/>
        <w:rPr>
          <w:sz w:val="20"/>
          <w:szCs w:val="20"/>
        </w:rPr>
      </w:pPr>
      <w:r w:rsidRPr="003C76E4">
        <w:rPr>
          <w:sz w:val="20"/>
          <w:szCs w:val="20"/>
        </w:rPr>
        <w:t>2007- present</w:t>
      </w:r>
      <w:r w:rsidR="00907333" w:rsidRPr="003C76E4">
        <w:rPr>
          <w:sz w:val="20"/>
          <w:szCs w:val="20"/>
        </w:rPr>
        <w:tab/>
      </w:r>
      <w:r w:rsidR="00AA1C1C" w:rsidRPr="003C76E4">
        <w:rPr>
          <w:sz w:val="20"/>
          <w:szCs w:val="20"/>
        </w:rPr>
        <w:tab/>
      </w:r>
      <w:r w:rsidR="004168AB" w:rsidRPr="003C76E4">
        <w:rPr>
          <w:sz w:val="20"/>
          <w:szCs w:val="20"/>
        </w:rPr>
        <w:t>Assistant Professor of Urology</w:t>
      </w:r>
    </w:p>
    <w:p w14:paraId="2C647827" w14:textId="77777777" w:rsidR="008A7D51" w:rsidRPr="003C76E4" w:rsidRDefault="004168AB" w:rsidP="004168AB">
      <w:pPr>
        <w:autoSpaceDE w:val="0"/>
        <w:autoSpaceDN w:val="0"/>
        <w:adjustRightInd w:val="0"/>
        <w:ind w:left="1440" w:firstLine="720"/>
        <w:rPr>
          <w:sz w:val="20"/>
          <w:szCs w:val="20"/>
        </w:rPr>
      </w:pPr>
      <w:r w:rsidRPr="003C76E4">
        <w:rPr>
          <w:sz w:val="20"/>
          <w:szCs w:val="20"/>
        </w:rPr>
        <w:t>A</w:t>
      </w:r>
      <w:r w:rsidR="00907333" w:rsidRPr="003C76E4">
        <w:rPr>
          <w:sz w:val="20"/>
          <w:szCs w:val="20"/>
        </w:rPr>
        <w:t>lbert Einstein College of Medicine</w:t>
      </w:r>
      <w:r w:rsidRPr="003C76E4">
        <w:rPr>
          <w:sz w:val="20"/>
          <w:szCs w:val="20"/>
        </w:rPr>
        <w:t>, Bronx, NY</w:t>
      </w:r>
    </w:p>
    <w:p w14:paraId="256239D3" w14:textId="77777777" w:rsidR="00665CCE" w:rsidRPr="003C76E4" w:rsidRDefault="00665CCE" w:rsidP="004168AB">
      <w:pPr>
        <w:autoSpaceDE w:val="0"/>
        <w:autoSpaceDN w:val="0"/>
        <w:adjustRightInd w:val="0"/>
        <w:ind w:left="1440" w:firstLine="720"/>
        <w:rPr>
          <w:sz w:val="20"/>
          <w:szCs w:val="20"/>
        </w:rPr>
      </w:pPr>
    </w:p>
    <w:p w14:paraId="44511C55" w14:textId="77777777" w:rsidR="008A7D51" w:rsidRPr="003C76E4" w:rsidRDefault="008A7D51" w:rsidP="008A7D51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76B8CA0F" w14:textId="77777777" w:rsidR="008A7D51" w:rsidRPr="003C76E4" w:rsidRDefault="008A7D51" w:rsidP="008A7D51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3C76E4">
        <w:rPr>
          <w:b/>
          <w:sz w:val="20"/>
          <w:szCs w:val="20"/>
        </w:rPr>
        <w:t>Hospital</w:t>
      </w:r>
      <w:r w:rsidR="00665CCE" w:rsidRPr="003C76E4">
        <w:rPr>
          <w:b/>
          <w:sz w:val="20"/>
          <w:szCs w:val="20"/>
        </w:rPr>
        <w:t xml:space="preserve"> Appointments:</w:t>
      </w:r>
    </w:p>
    <w:p w14:paraId="2A2C91D8" w14:textId="77777777" w:rsidR="008A7D51" w:rsidRPr="003C76E4" w:rsidRDefault="008A7D51" w:rsidP="00385228">
      <w:pPr>
        <w:rPr>
          <w:sz w:val="20"/>
          <w:szCs w:val="20"/>
        </w:rPr>
      </w:pPr>
    </w:p>
    <w:p w14:paraId="0AE3D0A2" w14:textId="77777777" w:rsidR="00385228" w:rsidRPr="003C76E4" w:rsidRDefault="00385228" w:rsidP="00385228">
      <w:pPr>
        <w:rPr>
          <w:sz w:val="20"/>
          <w:szCs w:val="20"/>
        </w:rPr>
      </w:pPr>
      <w:r w:rsidRPr="003C76E4">
        <w:rPr>
          <w:sz w:val="20"/>
          <w:szCs w:val="20"/>
        </w:rPr>
        <w:t>2007 – present</w:t>
      </w:r>
      <w:r w:rsidRPr="003C76E4">
        <w:rPr>
          <w:sz w:val="20"/>
          <w:szCs w:val="20"/>
        </w:rPr>
        <w:tab/>
      </w:r>
      <w:r w:rsidR="00665CCE"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>Montefiore Medical Center</w:t>
      </w:r>
      <w:r w:rsidRPr="003C76E4">
        <w:rPr>
          <w:sz w:val="20"/>
          <w:szCs w:val="20"/>
        </w:rPr>
        <w:tab/>
        <w:t>Bronx, NY</w:t>
      </w:r>
    </w:p>
    <w:p w14:paraId="60C77D10" w14:textId="77777777" w:rsidR="00385228" w:rsidRPr="003C76E4" w:rsidRDefault="00385228" w:rsidP="00665CCE">
      <w:pPr>
        <w:ind w:left="1440" w:firstLine="720"/>
        <w:rPr>
          <w:sz w:val="20"/>
          <w:szCs w:val="20"/>
        </w:rPr>
      </w:pPr>
      <w:r w:rsidRPr="003C76E4">
        <w:rPr>
          <w:sz w:val="20"/>
          <w:szCs w:val="20"/>
        </w:rPr>
        <w:t>Assistant Professor of Urology</w:t>
      </w:r>
    </w:p>
    <w:p w14:paraId="6015C114" w14:textId="77777777" w:rsidR="00385228" w:rsidRPr="003C76E4" w:rsidRDefault="00385228" w:rsidP="00385228">
      <w:pPr>
        <w:rPr>
          <w:sz w:val="20"/>
          <w:szCs w:val="20"/>
        </w:rPr>
      </w:pPr>
    </w:p>
    <w:p w14:paraId="3D9CF62E" w14:textId="77777777" w:rsidR="00385228" w:rsidRPr="003C76E4" w:rsidRDefault="00602C21" w:rsidP="00385228">
      <w:pPr>
        <w:rPr>
          <w:sz w:val="20"/>
          <w:szCs w:val="20"/>
        </w:rPr>
      </w:pPr>
      <w:r w:rsidRPr="003C76E4">
        <w:rPr>
          <w:sz w:val="20"/>
          <w:szCs w:val="20"/>
        </w:rPr>
        <w:t>2013 – 2015</w:t>
      </w:r>
      <w:r w:rsidR="00385228" w:rsidRPr="003C76E4">
        <w:rPr>
          <w:sz w:val="20"/>
          <w:szCs w:val="20"/>
        </w:rPr>
        <w:tab/>
      </w:r>
      <w:r w:rsidR="00665CCE" w:rsidRPr="003C76E4">
        <w:rPr>
          <w:sz w:val="20"/>
          <w:szCs w:val="20"/>
        </w:rPr>
        <w:tab/>
      </w:r>
      <w:r w:rsidR="00385228" w:rsidRPr="003C76E4">
        <w:rPr>
          <w:sz w:val="20"/>
          <w:szCs w:val="20"/>
        </w:rPr>
        <w:t>Montefiore Medical Center</w:t>
      </w:r>
      <w:r w:rsidR="00385228" w:rsidRPr="003C76E4">
        <w:rPr>
          <w:sz w:val="20"/>
          <w:szCs w:val="20"/>
        </w:rPr>
        <w:tab/>
        <w:t>Bronx, NY</w:t>
      </w:r>
    </w:p>
    <w:p w14:paraId="499D1B5A" w14:textId="77777777" w:rsidR="00385228" w:rsidRPr="003C76E4" w:rsidRDefault="00385228" w:rsidP="00665CCE">
      <w:pPr>
        <w:ind w:left="1440" w:firstLine="720"/>
        <w:rPr>
          <w:sz w:val="20"/>
          <w:szCs w:val="20"/>
        </w:rPr>
      </w:pPr>
      <w:r w:rsidRPr="003C76E4">
        <w:rPr>
          <w:sz w:val="20"/>
          <w:szCs w:val="20"/>
        </w:rPr>
        <w:t>Associate Program Director for the Department of Urology</w:t>
      </w:r>
    </w:p>
    <w:p w14:paraId="2B2F20F7" w14:textId="77777777" w:rsidR="00385228" w:rsidRPr="003C76E4" w:rsidRDefault="00385228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4A107254" w14:textId="77777777" w:rsidR="00385228" w:rsidRPr="003C76E4" w:rsidRDefault="00385228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73FEEF1B" w14:textId="77777777" w:rsidR="003C76E4" w:rsidRPr="003C76E4" w:rsidRDefault="003C76E4">
      <w:pPr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br w:type="page"/>
      </w:r>
    </w:p>
    <w:p w14:paraId="1627E2E9" w14:textId="77777777" w:rsidR="00201D14" w:rsidRPr="003C76E4" w:rsidRDefault="003B182C" w:rsidP="003B182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C76E4">
        <w:rPr>
          <w:b/>
          <w:bCs/>
          <w:sz w:val="20"/>
          <w:szCs w:val="20"/>
          <w:u w:val="single"/>
        </w:rPr>
        <w:lastRenderedPageBreak/>
        <w:t>Board Certification</w:t>
      </w:r>
      <w:r w:rsidRPr="003C76E4">
        <w:rPr>
          <w:b/>
          <w:bCs/>
          <w:sz w:val="20"/>
          <w:szCs w:val="20"/>
        </w:rPr>
        <w:t>:</w:t>
      </w:r>
    </w:p>
    <w:p w14:paraId="1338C11D" w14:textId="77777777" w:rsidR="009214C1" w:rsidRPr="003C76E4" w:rsidRDefault="009214C1" w:rsidP="003B1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3553F6B" w14:textId="77777777" w:rsidR="00201D14" w:rsidRPr="003C76E4" w:rsidRDefault="009214C1" w:rsidP="00201D14">
      <w:pPr>
        <w:pStyle w:val="BodyText"/>
        <w:rPr>
          <w:sz w:val="20"/>
          <w:szCs w:val="20"/>
        </w:rPr>
      </w:pPr>
      <w:r w:rsidRPr="003C76E4">
        <w:rPr>
          <w:sz w:val="20"/>
          <w:szCs w:val="20"/>
        </w:rPr>
        <w:t xml:space="preserve">2009 </w:t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="00201D14" w:rsidRPr="003C76E4">
        <w:rPr>
          <w:sz w:val="20"/>
          <w:szCs w:val="20"/>
        </w:rPr>
        <w:t>American Board of Urology</w:t>
      </w:r>
    </w:p>
    <w:p w14:paraId="786EA317" w14:textId="77777777" w:rsidR="00201D14" w:rsidRPr="003C76E4" w:rsidRDefault="00FA5948" w:rsidP="00201D14">
      <w:pPr>
        <w:pStyle w:val="BodyText"/>
        <w:rPr>
          <w:sz w:val="20"/>
          <w:szCs w:val="20"/>
        </w:rPr>
      </w:pPr>
      <w:r w:rsidRPr="003C76E4">
        <w:rPr>
          <w:sz w:val="20"/>
          <w:szCs w:val="20"/>
        </w:rPr>
        <w:t>2011</w:t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="00201D14" w:rsidRPr="003C76E4">
        <w:rPr>
          <w:sz w:val="20"/>
          <w:szCs w:val="20"/>
        </w:rPr>
        <w:t>Subspecialty Certification in Pediatric Urology</w:t>
      </w:r>
    </w:p>
    <w:p w14:paraId="4773A48A" w14:textId="77777777" w:rsidR="00FA5948" w:rsidRPr="003C76E4" w:rsidRDefault="00FA5948" w:rsidP="00201D14">
      <w:pPr>
        <w:pStyle w:val="BodyText"/>
        <w:rPr>
          <w:sz w:val="20"/>
          <w:szCs w:val="20"/>
        </w:rPr>
      </w:pPr>
    </w:p>
    <w:p w14:paraId="3A7C245D" w14:textId="77777777" w:rsidR="00FA5948" w:rsidRPr="003C76E4" w:rsidRDefault="00FA5948" w:rsidP="00201D14">
      <w:pPr>
        <w:pStyle w:val="BodyText"/>
        <w:rPr>
          <w:b/>
          <w:sz w:val="20"/>
          <w:szCs w:val="20"/>
          <w:u w:val="single"/>
        </w:rPr>
      </w:pPr>
      <w:r w:rsidRPr="003C76E4">
        <w:rPr>
          <w:b/>
          <w:sz w:val="20"/>
          <w:szCs w:val="20"/>
          <w:u w:val="single"/>
        </w:rPr>
        <w:t>Medical License:</w:t>
      </w:r>
    </w:p>
    <w:p w14:paraId="478BE2A5" w14:textId="77777777" w:rsidR="00FA5948" w:rsidRPr="003C76E4" w:rsidRDefault="00FA5948" w:rsidP="00FA5948">
      <w:pPr>
        <w:pStyle w:val="BodyText"/>
        <w:rPr>
          <w:sz w:val="20"/>
          <w:szCs w:val="20"/>
        </w:rPr>
      </w:pPr>
      <w:r w:rsidRPr="003C76E4">
        <w:rPr>
          <w:sz w:val="20"/>
          <w:szCs w:val="20"/>
        </w:rPr>
        <w:t xml:space="preserve">2007 </w:t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  <w:t>N</w:t>
      </w:r>
      <w:r w:rsidR="003C76E4">
        <w:rPr>
          <w:sz w:val="20"/>
          <w:szCs w:val="20"/>
        </w:rPr>
        <w:t xml:space="preserve">ew York </w:t>
      </w:r>
      <w:r w:rsidRPr="003C76E4">
        <w:rPr>
          <w:sz w:val="20"/>
          <w:szCs w:val="20"/>
        </w:rPr>
        <w:t>State</w:t>
      </w:r>
      <w:r w:rsidR="00212656" w:rsidRPr="003C76E4">
        <w:rPr>
          <w:sz w:val="20"/>
          <w:szCs w:val="20"/>
        </w:rPr>
        <w:t>, No</w:t>
      </w:r>
      <w:r w:rsidRPr="003C76E4">
        <w:rPr>
          <w:sz w:val="20"/>
          <w:szCs w:val="20"/>
        </w:rPr>
        <w:t>. 231921</w:t>
      </w:r>
    </w:p>
    <w:p w14:paraId="5C82AC21" w14:textId="77777777" w:rsidR="00FA5948" w:rsidRPr="003C76E4" w:rsidRDefault="00FA5948" w:rsidP="00FA5948">
      <w:pPr>
        <w:pStyle w:val="BodyText"/>
        <w:rPr>
          <w:b/>
          <w:sz w:val="20"/>
          <w:szCs w:val="20"/>
          <w:u w:val="single"/>
        </w:rPr>
      </w:pPr>
    </w:p>
    <w:p w14:paraId="1C12662D" w14:textId="77777777" w:rsidR="003B182C" w:rsidRPr="003C76E4" w:rsidRDefault="003B182C" w:rsidP="003B182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>Professional Society Membership</w:t>
      </w:r>
      <w:r w:rsidR="00B815A9" w:rsidRPr="003C76E4">
        <w:rPr>
          <w:b/>
          <w:bCs/>
          <w:sz w:val="20"/>
          <w:szCs w:val="20"/>
          <w:u w:val="single"/>
        </w:rPr>
        <w:t>s</w:t>
      </w:r>
      <w:r w:rsidRPr="003C76E4">
        <w:rPr>
          <w:b/>
          <w:bCs/>
          <w:sz w:val="20"/>
          <w:szCs w:val="20"/>
          <w:u w:val="single"/>
        </w:rPr>
        <w:t>:</w:t>
      </w:r>
    </w:p>
    <w:p w14:paraId="08E68D50" w14:textId="77777777" w:rsidR="00FA5948" w:rsidRPr="003C76E4" w:rsidRDefault="00FA5948" w:rsidP="00FA5948">
      <w:pPr>
        <w:autoSpaceDE w:val="0"/>
        <w:autoSpaceDN w:val="0"/>
        <w:adjustRightInd w:val="0"/>
        <w:rPr>
          <w:sz w:val="20"/>
          <w:szCs w:val="20"/>
        </w:rPr>
      </w:pPr>
    </w:p>
    <w:p w14:paraId="0FC7FC0C" w14:textId="77777777" w:rsidR="00FA5948" w:rsidRPr="003C76E4" w:rsidRDefault="008A7D51" w:rsidP="00FA5948">
      <w:pPr>
        <w:autoSpaceDE w:val="0"/>
        <w:autoSpaceDN w:val="0"/>
        <w:adjustRightInd w:val="0"/>
        <w:rPr>
          <w:sz w:val="20"/>
          <w:szCs w:val="20"/>
        </w:rPr>
      </w:pPr>
      <w:r w:rsidRPr="003C76E4">
        <w:rPr>
          <w:sz w:val="20"/>
          <w:szCs w:val="20"/>
        </w:rPr>
        <w:t>1996</w:t>
      </w:r>
      <w:r w:rsidR="00FA5948" w:rsidRPr="003C76E4">
        <w:rPr>
          <w:sz w:val="20"/>
          <w:szCs w:val="20"/>
        </w:rPr>
        <w:t xml:space="preserve"> – present</w:t>
      </w:r>
      <w:r w:rsidR="00FA5948" w:rsidRPr="003C76E4">
        <w:rPr>
          <w:sz w:val="20"/>
          <w:szCs w:val="20"/>
        </w:rPr>
        <w:tab/>
      </w:r>
      <w:r w:rsidR="00FA5948"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 xml:space="preserve"> Physician for Human Rights</w:t>
      </w:r>
    </w:p>
    <w:p w14:paraId="061D24DD" w14:textId="77777777" w:rsidR="00FA5948" w:rsidRPr="003C76E4" w:rsidRDefault="008A7D51" w:rsidP="00FA5948">
      <w:pPr>
        <w:autoSpaceDE w:val="0"/>
        <w:autoSpaceDN w:val="0"/>
        <w:adjustRightInd w:val="0"/>
        <w:rPr>
          <w:sz w:val="20"/>
          <w:szCs w:val="20"/>
        </w:rPr>
      </w:pPr>
      <w:r w:rsidRPr="003C76E4">
        <w:rPr>
          <w:sz w:val="20"/>
          <w:szCs w:val="20"/>
        </w:rPr>
        <w:t>1999</w:t>
      </w:r>
      <w:r w:rsidR="00FA5948" w:rsidRPr="003C76E4">
        <w:rPr>
          <w:sz w:val="20"/>
          <w:szCs w:val="20"/>
        </w:rPr>
        <w:t xml:space="preserve"> – present</w:t>
      </w:r>
      <w:r w:rsidR="00FA5948" w:rsidRPr="003C76E4">
        <w:rPr>
          <w:sz w:val="20"/>
          <w:szCs w:val="20"/>
        </w:rPr>
        <w:tab/>
      </w:r>
      <w:r w:rsidR="00FA5948" w:rsidRPr="003C76E4">
        <w:rPr>
          <w:sz w:val="20"/>
          <w:szCs w:val="20"/>
        </w:rPr>
        <w:tab/>
      </w:r>
      <w:r w:rsidR="003D5B33" w:rsidRPr="003C76E4">
        <w:rPr>
          <w:sz w:val="20"/>
          <w:szCs w:val="20"/>
        </w:rPr>
        <w:t>Alpha Omega Alpha</w:t>
      </w:r>
    </w:p>
    <w:p w14:paraId="271BF739" w14:textId="77777777" w:rsidR="00FA5948" w:rsidRPr="003C76E4" w:rsidRDefault="00FA5948" w:rsidP="00FA5948">
      <w:pPr>
        <w:autoSpaceDE w:val="0"/>
        <w:autoSpaceDN w:val="0"/>
        <w:adjustRightInd w:val="0"/>
        <w:rPr>
          <w:sz w:val="20"/>
          <w:szCs w:val="20"/>
        </w:rPr>
      </w:pPr>
      <w:r w:rsidRPr="003C76E4">
        <w:rPr>
          <w:sz w:val="20"/>
          <w:szCs w:val="20"/>
        </w:rPr>
        <w:t>2001 – present</w:t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  <w:t>American Urological Association</w:t>
      </w:r>
    </w:p>
    <w:p w14:paraId="76E7FD60" w14:textId="77777777" w:rsidR="00FA5948" w:rsidRPr="003C76E4" w:rsidRDefault="00FA5948" w:rsidP="00FA5948">
      <w:pPr>
        <w:autoSpaceDE w:val="0"/>
        <w:autoSpaceDN w:val="0"/>
        <w:adjustRightInd w:val="0"/>
        <w:rPr>
          <w:sz w:val="20"/>
          <w:szCs w:val="20"/>
        </w:rPr>
      </w:pPr>
      <w:r w:rsidRPr="003C76E4">
        <w:rPr>
          <w:sz w:val="20"/>
          <w:szCs w:val="20"/>
        </w:rPr>
        <w:t xml:space="preserve">2001 – present </w:t>
      </w:r>
      <w:r w:rsidRPr="003C76E4">
        <w:rPr>
          <w:sz w:val="20"/>
          <w:szCs w:val="20"/>
        </w:rPr>
        <w:tab/>
      </w:r>
      <w:r w:rsidR="003C76E4">
        <w:rPr>
          <w:sz w:val="20"/>
          <w:szCs w:val="20"/>
        </w:rPr>
        <w:tab/>
      </w:r>
      <w:r w:rsidRPr="003C76E4">
        <w:rPr>
          <w:sz w:val="20"/>
          <w:szCs w:val="20"/>
        </w:rPr>
        <w:t>Society for Women in Urology</w:t>
      </w:r>
    </w:p>
    <w:p w14:paraId="3CF04A81" w14:textId="77777777" w:rsidR="00FA5948" w:rsidRPr="003C76E4" w:rsidRDefault="00FA5948" w:rsidP="00FA5948">
      <w:pPr>
        <w:autoSpaceDE w:val="0"/>
        <w:autoSpaceDN w:val="0"/>
        <w:adjustRightInd w:val="0"/>
        <w:rPr>
          <w:sz w:val="20"/>
          <w:szCs w:val="20"/>
        </w:rPr>
      </w:pPr>
      <w:r w:rsidRPr="003C76E4">
        <w:rPr>
          <w:sz w:val="20"/>
          <w:szCs w:val="20"/>
        </w:rPr>
        <w:t>2013 – present</w:t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  <w:t>Society for Pediatric Urology</w:t>
      </w:r>
    </w:p>
    <w:p w14:paraId="69670FCD" w14:textId="77777777" w:rsidR="003D5B33" w:rsidRPr="003C76E4" w:rsidRDefault="003D5B33" w:rsidP="003D5B3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1D61C9E" w14:textId="77777777" w:rsidR="007D0C77" w:rsidRPr="003C76E4" w:rsidRDefault="003B182C" w:rsidP="003B182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>Awards and Honors:</w:t>
      </w:r>
    </w:p>
    <w:p w14:paraId="7E149783" w14:textId="77777777" w:rsidR="007D0C77" w:rsidRDefault="007D0C77" w:rsidP="001F2317">
      <w:pPr>
        <w:rPr>
          <w:sz w:val="20"/>
          <w:szCs w:val="20"/>
        </w:rPr>
      </w:pPr>
    </w:p>
    <w:p w14:paraId="77056CAE" w14:textId="77777777" w:rsidR="00FB2FBA" w:rsidRPr="003C76E4" w:rsidRDefault="00FB2FBA" w:rsidP="001F2317">
      <w:pPr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Accepted into the American Urologic Association Leadership Program</w:t>
      </w:r>
    </w:p>
    <w:p w14:paraId="2627453A" w14:textId="77777777" w:rsidR="007D0C77" w:rsidRPr="003C76E4" w:rsidRDefault="00AA1C1C" w:rsidP="00AA1C1C">
      <w:pPr>
        <w:ind w:left="2160" w:hanging="2160"/>
        <w:rPr>
          <w:sz w:val="20"/>
          <w:szCs w:val="20"/>
        </w:rPr>
      </w:pPr>
      <w:r w:rsidRPr="003C76E4">
        <w:rPr>
          <w:sz w:val="20"/>
          <w:szCs w:val="20"/>
        </w:rPr>
        <w:t>2014</w:t>
      </w:r>
      <w:r w:rsidRPr="003C76E4">
        <w:rPr>
          <w:sz w:val="20"/>
          <w:szCs w:val="20"/>
        </w:rPr>
        <w:tab/>
      </w:r>
      <w:r w:rsidR="007D0C77" w:rsidRPr="003C76E4">
        <w:rPr>
          <w:sz w:val="20"/>
          <w:szCs w:val="20"/>
        </w:rPr>
        <w:t>Teaching Award: “In recognition of your exceptional leadership, guidance, and inspiration” from the graduating Chief Residents</w:t>
      </w:r>
    </w:p>
    <w:p w14:paraId="4B9778D8" w14:textId="77777777" w:rsidR="001F2317" w:rsidRPr="003C76E4" w:rsidRDefault="00FA5948" w:rsidP="001F2317">
      <w:pPr>
        <w:rPr>
          <w:sz w:val="20"/>
          <w:szCs w:val="20"/>
        </w:rPr>
      </w:pPr>
      <w:r w:rsidRPr="003C76E4">
        <w:rPr>
          <w:sz w:val="20"/>
          <w:szCs w:val="20"/>
        </w:rPr>
        <w:t>1999</w:t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  <w:t>Elected Alpha Omega Alpha</w:t>
      </w:r>
    </w:p>
    <w:p w14:paraId="0D03C7D8" w14:textId="77777777" w:rsidR="001F2317" w:rsidRPr="003C76E4" w:rsidRDefault="00FA5948" w:rsidP="001F2317">
      <w:pPr>
        <w:rPr>
          <w:sz w:val="20"/>
          <w:szCs w:val="20"/>
        </w:rPr>
      </w:pPr>
      <w:r w:rsidRPr="003C76E4">
        <w:rPr>
          <w:sz w:val="20"/>
          <w:szCs w:val="20"/>
        </w:rPr>
        <w:t>1999</w:t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="001F2317" w:rsidRPr="003C76E4">
        <w:rPr>
          <w:sz w:val="20"/>
          <w:szCs w:val="20"/>
        </w:rPr>
        <w:t>Montefiore Staff</w:t>
      </w:r>
      <w:r w:rsidRPr="003C76E4">
        <w:rPr>
          <w:sz w:val="20"/>
          <w:szCs w:val="20"/>
        </w:rPr>
        <w:t xml:space="preserve"> and Alumni Association Award</w:t>
      </w:r>
    </w:p>
    <w:p w14:paraId="651666FC" w14:textId="77777777" w:rsidR="001F2317" w:rsidRPr="003C76E4" w:rsidRDefault="00AA1C1C" w:rsidP="00AA1C1C">
      <w:pPr>
        <w:ind w:left="2160" w:hanging="2160"/>
        <w:rPr>
          <w:sz w:val="20"/>
          <w:szCs w:val="20"/>
        </w:rPr>
      </w:pPr>
      <w:r w:rsidRPr="003C76E4">
        <w:rPr>
          <w:sz w:val="20"/>
          <w:szCs w:val="20"/>
        </w:rPr>
        <w:t>1999</w:t>
      </w:r>
      <w:r w:rsidRPr="003C76E4">
        <w:rPr>
          <w:sz w:val="20"/>
          <w:szCs w:val="20"/>
        </w:rPr>
        <w:tab/>
      </w:r>
      <w:r w:rsidR="001F2317" w:rsidRPr="003C76E4">
        <w:rPr>
          <w:sz w:val="20"/>
          <w:szCs w:val="20"/>
        </w:rPr>
        <w:t xml:space="preserve">American Medical Women’s Association “Janet M. Glasgow Memorial” Achievement </w:t>
      </w:r>
      <w:r w:rsidR="00FA5948" w:rsidRPr="003C76E4">
        <w:rPr>
          <w:sz w:val="20"/>
          <w:szCs w:val="20"/>
        </w:rPr>
        <w:t>Citation</w:t>
      </w:r>
    </w:p>
    <w:p w14:paraId="2779B042" w14:textId="77777777" w:rsidR="001F2317" w:rsidRPr="003C76E4" w:rsidRDefault="001F2317" w:rsidP="001F2317">
      <w:pPr>
        <w:rPr>
          <w:b/>
          <w:bCs/>
          <w:sz w:val="20"/>
          <w:szCs w:val="20"/>
        </w:rPr>
      </w:pPr>
    </w:p>
    <w:p w14:paraId="026B9E3C" w14:textId="77777777" w:rsidR="003B182C" w:rsidRPr="003C76E4" w:rsidRDefault="003B182C" w:rsidP="003B182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 xml:space="preserve">Other Professional Activities: </w:t>
      </w:r>
    </w:p>
    <w:p w14:paraId="75A2177F" w14:textId="77777777" w:rsidR="002861DB" w:rsidRPr="003C76E4" w:rsidRDefault="002861DB" w:rsidP="003B182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666C49B7" w14:textId="77777777" w:rsidR="002861DB" w:rsidRPr="003C76E4" w:rsidRDefault="002861DB" w:rsidP="002861DB">
      <w:pPr>
        <w:rPr>
          <w:b/>
          <w:bCs/>
          <w:sz w:val="20"/>
          <w:szCs w:val="20"/>
        </w:rPr>
      </w:pPr>
      <w:r w:rsidRPr="003C76E4">
        <w:rPr>
          <w:b/>
          <w:bCs/>
          <w:sz w:val="20"/>
          <w:szCs w:val="20"/>
        </w:rPr>
        <w:t>A. National Medical Society Committees:</w:t>
      </w:r>
    </w:p>
    <w:p w14:paraId="6354D582" w14:textId="77777777" w:rsidR="002861DB" w:rsidRPr="003C76E4" w:rsidRDefault="002861DB" w:rsidP="002861DB">
      <w:pPr>
        <w:pStyle w:val="BodyText"/>
        <w:rPr>
          <w:sz w:val="20"/>
          <w:szCs w:val="20"/>
        </w:rPr>
      </w:pPr>
    </w:p>
    <w:p w14:paraId="488FC8DF" w14:textId="77777777" w:rsidR="002861DB" w:rsidRPr="003C76E4" w:rsidRDefault="002861DB" w:rsidP="002861DB">
      <w:pPr>
        <w:rPr>
          <w:sz w:val="20"/>
          <w:szCs w:val="20"/>
        </w:rPr>
      </w:pPr>
      <w:r w:rsidRPr="003C76E4">
        <w:rPr>
          <w:sz w:val="20"/>
          <w:szCs w:val="20"/>
        </w:rPr>
        <w:t>2005 – present</w:t>
      </w:r>
      <w:r w:rsidR="00AA1C1C" w:rsidRPr="003C76E4">
        <w:rPr>
          <w:sz w:val="20"/>
          <w:szCs w:val="20"/>
        </w:rPr>
        <w:tab/>
      </w:r>
      <w:r w:rsidR="00AA1C1C"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 xml:space="preserve">Reviewer for </w:t>
      </w:r>
      <w:r w:rsidRPr="003C76E4">
        <w:rPr>
          <w:i/>
          <w:sz w:val="20"/>
          <w:szCs w:val="20"/>
        </w:rPr>
        <w:t>Urology</w:t>
      </w:r>
    </w:p>
    <w:p w14:paraId="4F19FB63" w14:textId="77777777" w:rsidR="00F437C6" w:rsidRPr="003C76E4" w:rsidRDefault="004F3B90" w:rsidP="00F437C6">
      <w:pPr>
        <w:rPr>
          <w:i/>
          <w:sz w:val="20"/>
          <w:szCs w:val="20"/>
        </w:rPr>
      </w:pPr>
      <w:r w:rsidRPr="003C76E4">
        <w:rPr>
          <w:sz w:val="20"/>
          <w:szCs w:val="20"/>
        </w:rPr>
        <w:t>2009 – present</w:t>
      </w:r>
      <w:r w:rsidR="00F437C6"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 xml:space="preserve"> </w:t>
      </w:r>
      <w:r w:rsidR="00AA1C1C"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 xml:space="preserve">Reviewer </w:t>
      </w:r>
      <w:r w:rsidR="003C4D16" w:rsidRPr="003C76E4">
        <w:rPr>
          <w:i/>
          <w:sz w:val="20"/>
          <w:szCs w:val="20"/>
        </w:rPr>
        <w:t>BJU Internationa</w:t>
      </w:r>
      <w:r w:rsidR="00F437C6" w:rsidRPr="003C76E4">
        <w:rPr>
          <w:i/>
          <w:sz w:val="20"/>
          <w:szCs w:val="20"/>
        </w:rPr>
        <w:t>l</w:t>
      </w:r>
    </w:p>
    <w:p w14:paraId="32CDDFC7" w14:textId="77777777" w:rsidR="00F437C6" w:rsidRPr="003C76E4" w:rsidRDefault="00F437C6" w:rsidP="00F437C6">
      <w:pPr>
        <w:rPr>
          <w:i/>
          <w:sz w:val="20"/>
          <w:szCs w:val="20"/>
        </w:rPr>
      </w:pPr>
      <w:r w:rsidRPr="003C76E4">
        <w:rPr>
          <w:sz w:val="20"/>
          <w:szCs w:val="20"/>
        </w:rPr>
        <w:t>2013 – present</w:t>
      </w:r>
      <w:r w:rsidRPr="003C76E4">
        <w:rPr>
          <w:sz w:val="20"/>
          <w:szCs w:val="20"/>
        </w:rPr>
        <w:tab/>
        <w:t xml:space="preserve"> </w:t>
      </w:r>
      <w:r w:rsidR="00AA1C1C"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 xml:space="preserve">Reviewer </w:t>
      </w:r>
      <w:r w:rsidRPr="003C76E4">
        <w:rPr>
          <w:i/>
          <w:sz w:val="20"/>
          <w:szCs w:val="20"/>
        </w:rPr>
        <w:t>Journal of Urology</w:t>
      </w:r>
    </w:p>
    <w:p w14:paraId="1F0EB4D4" w14:textId="77777777" w:rsidR="00F437C6" w:rsidRPr="003C76E4" w:rsidRDefault="00F437C6" w:rsidP="00F437C6">
      <w:pPr>
        <w:rPr>
          <w:i/>
          <w:sz w:val="20"/>
          <w:szCs w:val="20"/>
        </w:rPr>
      </w:pPr>
      <w:r w:rsidRPr="003C76E4">
        <w:rPr>
          <w:sz w:val="20"/>
          <w:szCs w:val="20"/>
        </w:rPr>
        <w:t>2013 - 2014</w:t>
      </w:r>
      <w:r w:rsidR="00AA1C1C" w:rsidRPr="003C76E4">
        <w:rPr>
          <w:sz w:val="20"/>
          <w:szCs w:val="20"/>
        </w:rPr>
        <w:tab/>
      </w:r>
      <w:r w:rsidR="00AA1C1C"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>Examiner for Mock Oral Boards Review Course</w:t>
      </w:r>
    </w:p>
    <w:p w14:paraId="123BF333" w14:textId="77777777" w:rsidR="00F36527" w:rsidRDefault="00F36527" w:rsidP="00F437C6">
      <w:pPr>
        <w:rPr>
          <w:sz w:val="20"/>
          <w:szCs w:val="20"/>
        </w:rPr>
      </w:pPr>
      <w:r w:rsidRPr="003C76E4">
        <w:rPr>
          <w:sz w:val="20"/>
          <w:szCs w:val="20"/>
        </w:rPr>
        <w:t xml:space="preserve">2014 – present </w:t>
      </w:r>
      <w:r w:rsidR="00AA1C1C" w:rsidRPr="003C76E4">
        <w:rPr>
          <w:sz w:val="20"/>
          <w:szCs w:val="20"/>
        </w:rPr>
        <w:tab/>
      </w:r>
      <w:r w:rsidR="00FB2FBA">
        <w:rPr>
          <w:sz w:val="20"/>
          <w:szCs w:val="20"/>
        </w:rPr>
        <w:tab/>
      </w:r>
      <w:r w:rsidRPr="003C76E4">
        <w:rPr>
          <w:sz w:val="20"/>
          <w:szCs w:val="20"/>
        </w:rPr>
        <w:t>Chairman, Social Media Committee, Society for Pediatric Urology</w:t>
      </w:r>
    </w:p>
    <w:p w14:paraId="20ED9843" w14:textId="77777777" w:rsidR="00FB2FBA" w:rsidRPr="003C76E4" w:rsidRDefault="00FB2FBA" w:rsidP="00F437C6">
      <w:pPr>
        <w:rPr>
          <w:sz w:val="20"/>
          <w:szCs w:val="20"/>
        </w:rPr>
      </w:pPr>
      <w:r>
        <w:rPr>
          <w:sz w:val="20"/>
          <w:szCs w:val="20"/>
        </w:rPr>
        <w:t>2016 –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Media Ambassador for the American Urologic Association</w:t>
      </w:r>
    </w:p>
    <w:p w14:paraId="55F706AC" w14:textId="77777777" w:rsidR="00F437C6" w:rsidRPr="003C76E4" w:rsidRDefault="00F437C6" w:rsidP="00F437C6">
      <w:pPr>
        <w:rPr>
          <w:sz w:val="20"/>
          <w:szCs w:val="20"/>
        </w:rPr>
      </w:pPr>
    </w:p>
    <w:p w14:paraId="00C7E781" w14:textId="77777777" w:rsidR="00F437C6" w:rsidRPr="003C76E4" w:rsidRDefault="00F437C6" w:rsidP="00F437C6">
      <w:pPr>
        <w:rPr>
          <w:b/>
          <w:bCs/>
          <w:sz w:val="20"/>
          <w:szCs w:val="20"/>
        </w:rPr>
      </w:pPr>
      <w:r w:rsidRPr="003C76E4">
        <w:rPr>
          <w:b/>
          <w:bCs/>
          <w:sz w:val="20"/>
          <w:szCs w:val="20"/>
        </w:rPr>
        <w:t>B. Medical School and Hospital Committees:</w:t>
      </w:r>
    </w:p>
    <w:p w14:paraId="1008EC60" w14:textId="77777777" w:rsidR="00F437C6" w:rsidRPr="003C76E4" w:rsidRDefault="00F437C6" w:rsidP="00F437C6">
      <w:pPr>
        <w:rPr>
          <w:sz w:val="20"/>
          <w:szCs w:val="20"/>
        </w:rPr>
      </w:pPr>
    </w:p>
    <w:p w14:paraId="4160CE4E" w14:textId="77777777" w:rsidR="00F437C6" w:rsidRPr="003C76E4" w:rsidRDefault="00F437C6" w:rsidP="00F437C6">
      <w:pPr>
        <w:rPr>
          <w:sz w:val="20"/>
          <w:szCs w:val="20"/>
        </w:rPr>
      </w:pPr>
      <w:r w:rsidRPr="003C76E4">
        <w:rPr>
          <w:sz w:val="20"/>
          <w:szCs w:val="20"/>
        </w:rPr>
        <w:t>2013 – present</w:t>
      </w:r>
      <w:r w:rsidR="00AA1C1C" w:rsidRPr="003C76E4">
        <w:rPr>
          <w:sz w:val="20"/>
          <w:szCs w:val="20"/>
        </w:rPr>
        <w:tab/>
      </w:r>
      <w:r w:rsidR="00AA1C1C" w:rsidRPr="003C76E4">
        <w:rPr>
          <w:sz w:val="20"/>
          <w:szCs w:val="20"/>
        </w:rPr>
        <w:tab/>
      </w:r>
      <w:r w:rsidR="007C470B" w:rsidRPr="003C76E4">
        <w:rPr>
          <w:sz w:val="20"/>
          <w:szCs w:val="20"/>
        </w:rPr>
        <w:t>Bioethics Champion , Department of Urology</w:t>
      </w:r>
    </w:p>
    <w:p w14:paraId="39D76ADA" w14:textId="77777777" w:rsidR="00F437C6" w:rsidRPr="003C76E4" w:rsidRDefault="00F437C6" w:rsidP="00AA1C1C">
      <w:pPr>
        <w:ind w:left="2160" w:hanging="2160"/>
        <w:rPr>
          <w:i/>
          <w:sz w:val="20"/>
          <w:szCs w:val="20"/>
        </w:rPr>
      </w:pPr>
      <w:r w:rsidRPr="003C76E4">
        <w:rPr>
          <w:sz w:val="20"/>
          <w:szCs w:val="20"/>
        </w:rPr>
        <w:t>20</w:t>
      </w:r>
      <w:r w:rsidR="007C470B" w:rsidRPr="003C76E4">
        <w:rPr>
          <w:sz w:val="20"/>
          <w:szCs w:val="20"/>
        </w:rPr>
        <w:t>13</w:t>
      </w:r>
      <w:r w:rsidRPr="003C76E4">
        <w:rPr>
          <w:sz w:val="20"/>
          <w:szCs w:val="20"/>
        </w:rPr>
        <w:t xml:space="preserve"> – present</w:t>
      </w:r>
      <w:r w:rsidR="00AA1C1C" w:rsidRPr="003C76E4">
        <w:rPr>
          <w:sz w:val="20"/>
          <w:szCs w:val="20"/>
        </w:rPr>
        <w:tab/>
      </w:r>
      <w:r w:rsidR="007C470B" w:rsidRPr="003C76E4">
        <w:rPr>
          <w:sz w:val="20"/>
          <w:szCs w:val="20"/>
        </w:rPr>
        <w:t>Chairman of the</w:t>
      </w:r>
      <w:r w:rsidR="009F5777" w:rsidRPr="003C76E4">
        <w:rPr>
          <w:sz w:val="20"/>
          <w:szCs w:val="20"/>
        </w:rPr>
        <w:t xml:space="preserve"> Clinical Competency Committee, </w:t>
      </w:r>
      <w:r w:rsidR="007C470B" w:rsidRPr="003C76E4">
        <w:rPr>
          <w:sz w:val="20"/>
          <w:szCs w:val="20"/>
        </w:rPr>
        <w:t>Department of Urology</w:t>
      </w:r>
    </w:p>
    <w:p w14:paraId="182B0D8E" w14:textId="77777777" w:rsidR="00F437C6" w:rsidRPr="003C76E4" w:rsidRDefault="00F437C6" w:rsidP="00F437C6">
      <w:pPr>
        <w:rPr>
          <w:i/>
          <w:sz w:val="20"/>
          <w:szCs w:val="20"/>
        </w:rPr>
      </w:pPr>
      <w:r w:rsidRPr="003C76E4">
        <w:rPr>
          <w:sz w:val="20"/>
          <w:szCs w:val="20"/>
        </w:rPr>
        <w:t>20</w:t>
      </w:r>
      <w:r w:rsidR="007C470B" w:rsidRPr="003C76E4">
        <w:rPr>
          <w:sz w:val="20"/>
          <w:szCs w:val="20"/>
        </w:rPr>
        <w:t>09</w:t>
      </w:r>
      <w:r w:rsidRPr="003C76E4">
        <w:rPr>
          <w:sz w:val="20"/>
          <w:szCs w:val="20"/>
        </w:rPr>
        <w:t xml:space="preserve"> – </w:t>
      </w:r>
      <w:r w:rsidR="007C470B" w:rsidRPr="003C76E4">
        <w:rPr>
          <w:sz w:val="20"/>
          <w:szCs w:val="20"/>
        </w:rPr>
        <w:t>2013</w:t>
      </w:r>
      <w:r w:rsidRPr="003C76E4">
        <w:rPr>
          <w:sz w:val="20"/>
          <w:szCs w:val="20"/>
        </w:rPr>
        <w:t xml:space="preserve"> </w:t>
      </w:r>
      <w:r w:rsidRPr="003C76E4">
        <w:rPr>
          <w:sz w:val="20"/>
          <w:szCs w:val="20"/>
        </w:rPr>
        <w:tab/>
      </w:r>
      <w:r w:rsidRPr="003C76E4">
        <w:rPr>
          <w:sz w:val="20"/>
          <w:szCs w:val="20"/>
        </w:rPr>
        <w:tab/>
      </w:r>
      <w:r w:rsidR="007C470B" w:rsidRPr="003C76E4">
        <w:rPr>
          <w:sz w:val="20"/>
          <w:szCs w:val="20"/>
        </w:rPr>
        <w:t>Quality Improvement Committee for Pediatric Surgery</w:t>
      </w:r>
    </w:p>
    <w:p w14:paraId="46B3CAB1" w14:textId="77777777" w:rsidR="00F437C6" w:rsidRPr="003C76E4" w:rsidRDefault="007007B2" w:rsidP="00AA1C1C">
      <w:pPr>
        <w:ind w:left="2160" w:hanging="2160"/>
        <w:rPr>
          <w:i/>
          <w:sz w:val="20"/>
          <w:szCs w:val="20"/>
        </w:rPr>
      </w:pPr>
      <w:r w:rsidRPr="003C76E4">
        <w:rPr>
          <w:sz w:val="20"/>
          <w:szCs w:val="20"/>
        </w:rPr>
        <w:t>2013 – present</w:t>
      </w:r>
      <w:r w:rsidR="00AA1C1C" w:rsidRPr="003C76E4">
        <w:rPr>
          <w:sz w:val="20"/>
          <w:szCs w:val="20"/>
        </w:rPr>
        <w:tab/>
      </w:r>
      <w:r w:rsidR="007C470B" w:rsidRPr="003C76E4">
        <w:rPr>
          <w:sz w:val="20"/>
          <w:szCs w:val="20"/>
        </w:rPr>
        <w:t>Graduate Medical Education Committee, Montefiore Medical Center</w:t>
      </w:r>
    </w:p>
    <w:p w14:paraId="7A73B46D" w14:textId="77777777" w:rsidR="00F437C6" w:rsidRPr="003C76E4" w:rsidRDefault="00F437C6" w:rsidP="003C4D16">
      <w:pPr>
        <w:pStyle w:val="BodyText"/>
        <w:rPr>
          <w:sz w:val="20"/>
          <w:szCs w:val="20"/>
        </w:rPr>
      </w:pPr>
    </w:p>
    <w:p w14:paraId="43DDA86B" w14:textId="77777777" w:rsidR="006D62D4" w:rsidRPr="003C76E4" w:rsidRDefault="005C72EE" w:rsidP="006D62D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>Teaching Experience</w:t>
      </w:r>
    </w:p>
    <w:p w14:paraId="2992DD3A" w14:textId="77777777" w:rsidR="00A20E2E" w:rsidRPr="003C76E4" w:rsidRDefault="00A20E2E" w:rsidP="006D62D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23DB112" w14:textId="77777777" w:rsidR="006D62D4" w:rsidRPr="003C76E4" w:rsidRDefault="006D62D4" w:rsidP="006D62D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</w:rPr>
        <w:t>A.  Associate Program Director – Department of Urology, Montefiore</w:t>
      </w:r>
    </w:p>
    <w:p w14:paraId="13BEBF75" w14:textId="77777777" w:rsidR="00212656" w:rsidRDefault="00212656" w:rsidP="006D62D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C39CA9" w14:textId="77777777" w:rsidR="006D62D4" w:rsidRPr="003C76E4" w:rsidRDefault="006D62D4" w:rsidP="006D62D4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Cs/>
          <w:sz w:val="20"/>
          <w:szCs w:val="20"/>
        </w:rPr>
        <w:t>- Transitioned the department to New Innovations</w:t>
      </w:r>
    </w:p>
    <w:p w14:paraId="465DCFDE" w14:textId="77777777" w:rsidR="006D62D4" w:rsidRPr="003C76E4" w:rsidRDefault="006D62D4" w:rsidP="006D62D4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Cs/>
          <w:sz w:val="20"/>
          <w:szCs w:val="20"/>
        </w:rPr>
        <w:t>- Implemented CLER and Next Accreditation System</w:t>
      </w:r>
    </w:p>
    <w:p w14:paraId="17FC54A3" w14:textId="77777777" w:rsidR="006D62D4" w:rsidRPr="003C76E4" w:rsidRDefault="006D62D4" w:rsidP="006D62D4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Cs/>
          <w:sz w:val="20"/>
          <w:szCs w:val="20"/>
        </w:rPr>
        <w:t>- Acted as resident advocate within the department</w:t>
      </w:r>
    </w:p>
    <w:p w14:paraId="4647B4A6" w14:textId="77777777" w:rsidR="006D62D4" w:rsidRPr="003C76E4" w:rsidRDefault="006D62D4" w:rsidP="006D62D4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Cs/>
          <w:sz w:val="20"/>
          <w:szCs w:val="20"/>
        </w:rPr>
        <w:t>- Mentored individual residents</w:t>
      </w:r>
    </w:p>
    <w:p w14:paraId="47EA306D" w14:textId="77777777" w:rsidR="00A20E2E" w:rsidRPr="003C76E4" w:rsidRDefault="00A20E2E" w:rsidP="006D62D4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Cs/>
          <w:sz w:val="20"/>
          <w:szCs w:val="20"/>
        </w:rPr>
        <w:lastRenderedPageBreak/>
        <w:t>- Created rotation schedules</w:t>
      </w:r>
    </w:p>
    <w:p w14:paraId="7E50A38E" w14:textId="77777777" w:rsidR="00A20E2E" w:rsidRPr="003C76E4" w:rsidRDefault="00A20E2E" w:rsidP="006D62D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69F763E" w14:textId="77777777" w:rsidR="003C76E4" w:rsidRPr="003C76E4" w:rsidRDefault="003C76E4" w:rsidP="006D62D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E882BDF" w14:textId="77777777" w:rsidR="00A20E2E" w:rsidRPr="003C76E4" w:rsidRDefault="00A20E2E" w:rsidP="00A20E2E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/>
          <w:bCs/>
          <w:sz w:val="20"/>
          <w:szCs w:val="20"/>
        </w:rPr>
        <w:t>B. Director of Resident Life Skills Program, Montefiore</w:t>
      </w:r>
    </w:p>
    <w:p w14:paraId="2907F3E3" w14:textId="77777777" w:rsidR="00212656" w:rsidRDefault="00212656" w:rsidP="00A20E2E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41831" w14:textId="77777777" w:rsidR="005C72EE" w:rsidRPr="003C76E4" w:rsidRDefault="00A20E2E" w:rsidP="00A20E2E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Cs/>
          <w:sz w:val="20"/>
          <w:szCs w:val="20"/>
        </w:rPr>
        <w:t>- Created a curriculum to help residents prepare for life after residency</w:t>
      </w:r>
    </w:p>
    <w:p w14:paraId="50C0E9A4" w14:textId="77777777" w:rsidR="00A20E2E" w:rsidRPr="003C76E4" w:rsidRDefault="00A20E2E" w:rsidP="00A20E2E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Cs/>
          <w:sz w:val="20"/>
          <w:szCs w:val="20"/>
        </w:rPr>
        <w:t>- Invited lecturers with expertise in different fields including financial planning, relationship building, contracts, insurance, etc.</w:t>
      </w:r>
    </w:p>
    <w:p w14:paraId="13D00A41" w14:textId="77777777" w:rsidR="00A20E2E" w:rsidRPr="003C76E4" w:rsidRDefault="00A20E2E" w:rsidP="00A20E2E">
      <w:pPr>
        <w:autoSpaceDE w:val="0"/>
        <w:autoSpaceDN w:val="0"/>
        <w:adjustRightInd w:val="0"/>
        <w:rPr>
          <w:bCs/>
          <w:sz w:val="20"/>
          <w:szCs w:val="20"/>
        </w:rPr>
      </w:pPr>
      <w:r w:rsidRPr="003C76E4">
        <w:rPr>
          <w:bCs/>
          <w:sz w:val="20"/>
          <w:szCs w:val="20"/>
        </w:rPr>
        <w:t>- Goal of program is to help prevent physician burn-out and improve well-being</w:t>
      </w:r>
    </w:p>
    <w:p w14:paraId="2F2612A4" w14:textId="77777777" w:rsidR="00223C44" w:rsidRPr="003C76E4" w:rsidRDefault="00223C44" w:rsidP="003B1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2A5EBCD" w14:textId="77777777" w:rsidR="00AB6E9D" w:rsidRDefault="00AB6E9D" w:rsidP="003B182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12540997" w14:textId="77777777" w:rsidR="00AB6E9D" w:rsidRDefault="00AB6E9D" w:rsidP="003B182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D00B1D5" w14:textId="77777777" w:rsidR="003B182C" w:rsidRDefault="003B182C" w:rsidP="003B182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 xml:space="preserve">Invited </w:t>
      </w:r>
      <w:r w:rsidR="007007B2" w:rsidRPr="003C76E4">
        <w:rPr>
          <w:b/>
          <w:bCs/>
          <w:sz w:val="20"/>
          <w:szCs w:val="20"/>
          <w:u w:val="single"/>
        </w:rPr>
        <w:t>Talks and Lectures (Selected External)</w:t>
      </w:r>
      <w:r w:rsidRPr="003C76E4">
        <w:rPr>
          <w:b/>
          <w:bCs/>
          <w:sz w:val="20"/>
          <w:szCs w:val="20"/>
          <w:u w:val="single"/>
        </w:rPr>
        <w:t xml:space="preserve">: </w:t>
      </w:r>
    </w:p>
    <w:p w14:paraId="5EB31942" w14:textId="77777777" w:rsidR="00212656" w:rsidRPr="003C76E4" w:rsidRDefault="00212656" w:rsidP="0021265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17DCF3DD" w14:textId="77777777" w:rsidR="00212656" w:rsidRDefault="00212656" w:rsidP="0021265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3C76E4">
        <w:rPr>
          <w:sz w:val="20"/>
          <w:szCs w:val="20"/>
        </w:rPr>
        <w:t xml:space="preserve"> “Urologic issues in children with spina bifida and cerebral palsy</w:t>
      </w:r>
      <w:r>
        <w:rPr>
          <w:sz w:val="20"/>
          <w:szCs w:val="20"/>
        </w:rPr>
        <w:t>”</w:t>
      </w:r>
      <w:r w:rsidRPr="0021265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Blythedale </w:t>
      </w:r>
      <w:r w:rsidRPr="003C76E4">
        <w:rPr>
          <w:sz w:val="20"/>
          <w:szCs w:val="20"/>
        </w:rPr>
        <w:t>Children’s</w:t>
      </w:r>
      <w:r>
        <w:rPr>
          <w:sz w:val="20"/>
          <w:szCs w:val="20"/>
        </w:rPr>
        <w:t xml:space="preserve"> Hospital</w:t>
      </w:r>
      <w:r w:rsidRPr="00212656">
        <w:rPr>
          <w:sz w:val="20"/>
          <w:szCs w:val="20"/>
        </w:rPr>
        <w:t xml:space="preserve">, </w:t>
      </w:r>
      <w:r>
        <w:rPr>
          <w:sz w:val="20"/>
          <w:szCs w:val="20"/>
        </w:rPr>
        <w:t>Valhalla</w:t>
      </w:r>
      <w:r w:rsidRPr="00212656">
        <w:rPr>
          <w:sz w:val="20"/>
          <w:szCs w:val="20"/>
        </w:rPr>
        <w:t>, NY</w:t>
      </w:r>
      <w:r>
        <w:rPr>
          <w:sz w:val="20"/>
          <w:szCs w:val="20"/>
        </w:rPr>
        <w:t>, April 2012</w:t>
      </w:r>
    </w:p>
    <w:p w14:paraId="12841491" w14:textId="77777777" w:rsidR="00212656" w:rsidRDefault="00212656" w:rsidP="00212656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7015C9C0" w14:textId="77777777" w:rsidR="00212656" w:rsidRDefault="00212656" w:rsidP="0021265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3C76E4">
        <w:rPr>
          <w:sz w:val="20"/>
          <w:szCs w:val="20"/>
        </w:rPr>
        <w:t>“New AAP Guidelines on Febrile UTI</w:t>
      </w:r>
      <w:r>
        <w:rPr>
          <w:sz w:val="20"/>
          <w:szCs w:val="20"/>
        </w:rPr>
        <w:t>”</w:t>
      </w:r>
      <w:r w:rsidRPr="00212656">
        <w:rPr>
          <w:sz w:val="20"/>
          <w:szCs w:val="20"/>
        </w:rPr>
        <w:t xml:space="preserve">, </w:t>
      </w:r>
      <w:r w:rsidRPr="003C76E4">
        <w:rPr>
          <w:sz w:val="20"/>
          <w:szCs w:val="20"/>
        </w:rPr>
        <w:t>St. Barnabas Hospital Department of Pediatrics</w:t>
      </w:r>
      <w:r w:rsidRPr="00212656">
        <w:rPr>
          <w:sz w:val="20"/>
          <w:szCs w:val="20"/>
        </w:rPr>
        <w:t xml:space="preserve">, </w:t>
      </w:r>
      <w:r>
        <w:rPr>
          <w:sz w:val="20"/>
          <w:szCs w:val="20"/>
        </w:rPr>
        <w:t>New York</w:t>
      </w:r>
      <w:r w:rsidRPr="00212656">
        <w:rPr>
          <w:sz w:val="20"/>
          <w:szCs w:val="20"/>
        </w:rPr>
        <w:t>, NY</w:t>
      </w:r>
      <w:r>
        <w:rPr>
          <w:sz w:val="20"/>
          <w:szCs w:val="20"/>
        </w:rPr>
        <w:t>, December 2012</w:t>
      </w:r>
    </w:p>
    <w:p w14:paraId="0EE9CB1B" w14:textId="77777777" w:rsidR="00212656" w:rsidRPr="00212656" w:rsidRDefault="00212656" w:rsidP="00212656">
      <w:pPr>
        <w:pStyle w:val="ListParagraph"/>
        <w:rPr>
          <w:sz w:val="20"/>
          <w:szCs w:val="20"/>
        </w:rPr>
      </w:pPr>
    </w:p>
    <w:p w14:paraId="3A218421" w14:textId="77777777" w:rsidR="00212656" w:rsidRDefault="00212656" w:rsidP="0021265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3C76E4">
        <w:rPr>
          <w:sz w:val="20"/>
          <w:szCs w:val="20"/>
        </w:rPr>
        <w:t>“Urology for the General Pediatrician</w:t>
      </w:r>
      <w:r>
        <w:rPr>
          <w:sz w:val="20"/>
          <w:szCs w:val="20"/>
        </w:rPr>
        <w:t>”</w:t>
      </w:r>
      <w:r w:rsidRPr="00212656">
        <w:rPr>
          <w:sz w:val="20"/>
          <w:szCs w:val="20"/>
        </w:rPr>
        <w:t xml:space="preserve">, </w:t>
      </w:r>
      <w:r w:rsidRPr="003C76E4">
        <w:rPr>
          <w:sz w:val="20"/>
          <w:szCs w:val="20"/>
        </w:rPr>
        <w:t>St. Barnabas Hospital Department of Pediatrics</w:t>
      </w:r>
      <w:r w:rsidRPr="00212656">
        <w:rPr>
          <w:sz w:val="20"/>
          <w:szCs w:val="20"/>
        </w:rPr>
        <w:t xml:space="preserve">, </w:t>
      </w:r>
      <w:r>
        <w:rPr>
          <w:sz w:val="20"/>
          <w:szCs w:val="20"/>
        </w:rPr>
        <w:t>New York</w:t>
      </w:r>
      <w:r w:rsidRPr="00212656">
        <w:rPr>
          <w:sz w:val="20"/>
          <w:szCs w:val="20"/>
        </w:rPr>
        <w:t>, NY</w:t>
      </w:r>
      <w:r>
        <w:rPr>
          <w:sz w:val="20"/>
          <w:szCs w:val="20"/>
        </w:rPr>
        <w:t>, April 2013</w:t>
      </w:r>
    </w:p>
    <w:p w14:paraId="32D6BE1B" w14:textId="77777777" w:rsidR="00212656" w:rsidRDefault="00212656" w:rsidP="00212656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7347DCA9" w14:textId="77777777" w:rsidR="007007B2" w:rsidRPr="003C76E4" w:rsidRDefault="007007B2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26E92AD8" w14:textId="77777777" w:rsidR="007007B2" w:rsidRDefault="007007B2" w:rsidP="007007B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 xml:space="preserve">Invited Talks and Lectures (Selected Internal): </w:t>
      </w:r>
    </w:p>
    <w:p w14:paraId="5A1D663A" w14:textId="77777777" w:rsidR="00212656" w:rsidRPr="003C76E4" w:rsidRDefault="00212656" w:rsidP="007007B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4E79D08" w14:textId="77777777" w:rsidR="00212656" w:rsidRDefault="00212656" w:rsidP="00212656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212656">
        <w:rPr>
          <w:sz w:val="20"/>
          <w:szCs w:val="20"/>
        </w:rPr>
        <w:t>Invited speaker for MonteHOP Program “What is Urology?”, Children’s Hospital at Montefiore, Bronx, NY</w:t>
      </w:r>
      <w:r>
        <w:rPr>
          <w:sz w:val="20"/>
          <w:szCs w:val="20"/>
        </w:rPr>
        <w:t>, July 2014</w:t>
      </w:r>
    </w:p>
    <w:p w14:paraId="34800D34" w14:textId="77777777" w:rsidR="00212656" w:rsidRDefault="00212656" w:rsidP="00212656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2F8760CE" w14:textId="77777777" w:rsidR="00212656" w:rsidRDefault="00212656" w:rsidP="00212656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212656">
        <w:rPr>
          <w:sz w:val="20"/>
          <w:szCs w:val="20"/>
        </w:rPr>
        <w:t>Invited speaker for MonteHOP Program “What is Urology?”, Children’s Hospita</w:t>
      </w:r>
      <w:r>
        <w:rPr>
          <w:sz w:val="20"/>
          <w:szCs w:val="20"/>
        </w:rPr>
        <w:t>l at Montefiore, Bronx, NY,  August 2015</w:t>
      </w:r>
    </w:p>
    <w:p w14:paraId="77997B4D" w14:textId="77777777" w:rsidR="00212656" w:rsidRPr="00212656" w:rsidRDefault="00212656" w:rsidP="00212656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561C2937" w14:textId="77777777" w:rsidR="00212656" w:rsidRPr="003C76E4" w:rsidRDefault="00212656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116600B8" w14:textId="77777777" w:rsidR="00223C44" w:rsidRPr="003C76E4" w:rsidRDefault="00223C44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11364F3D" w14:textId="77777777" w:rsidR="00F77EC9" w:rsidRPr="003C76E4" w:rsidRDefault="00F77EC9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6B8A9A12" w14:textId="77777777" w:rsidR="005D75F9" w:rsidRPr="003C76E4" w:rsidRDefault="005D75F9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3F45863F" w14:textId="77777777" w:rsidR="005D75F9" w:rsidRPr="003C76E4" w:rsidRDefault="005D75F9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693BF354" w14:textId="77777777" w:rsidR="0093162E" w:rsidRPr="003C76E4" w:rsidRDefault="0093162E" w:rsidP="003B182C">
      <w:pPr>
        <w:autoSpaceDE w:val="0"/>
        <w:autoSpaceDN w:val="0"/>
        <w:adjustRightInd w:val="0"/>
        <w:rPr>
          <w:sz w:val="20"/>
          <w:szCs w:val="20"/>
        </w:rPr>
      </w:pPr>
    </w:p>
    <w:p w14:paraId="3BF2D28E" w14:textId="77777777" w:rsidR="004168AB" w:rsidRPr="003C76E4" w:rsidRDefault="004168AB" w:rsidP="004168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C76E4">
        <w:rPr>
          <w:b/>
          <w:bCs/>
          <w:sz w:val="20"/>
          <w:szCs w:val="20"/>
        </w:rPr>
        <w:br w:type="page"/>
      </w:r>
      <w:r w:rsidR="003C76E4" w:rsidRPr="003C76E4">
        <w:rPr>
          <w:b/>
          <w:bCs/>
          <w:sz w:val="20"/>
          <w:szCs w:val="20"/>
        </w:rPr>
        <w:lastRenderedPageBreak/>
        <w:t>BIBLIOGRAPHY</w:t>
      </w:r>
    </w:p>
    <w:p w14:paraId="6D8460C8" w14:textId="77777777" w:rsidR="004168AB" w:rsidRPr="003C76E4" w:rsidRDefault="004168AB" w:rsidP="004168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A81D8A3" w14:textId="77777777" w:rsidR="004168AB" w:rsidRPr="003C76E4" w:rsidRDefault="004168AB" w:rsidP="004168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60A1FC" w14:textId="77777777" w:rsidR="004168AB" w:rsidRPr="003C76E4" w:rsidRDefault="004168AB" w:rsidP="003D2849">
      <w:pPr>
        <w:pStyle w:val="ColorfulList-Accent11"/>
        <w:autoSpaceDE w:val="0"/>
        <w:autoSpaceDN w:val="0"/>
        <w:adjustRightInd w:val="0"/>
        <w:ind w:left="0"/>
        <w:contextualSpacing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>Original Articles in Peer-Reviewed Journals</w:t>
      </w:r>
      <w:r w:rsidR="003C76E4">
        <w:rPr>
          <w:b/>
          <w:bCs/>
          <w:sz w:val="20"/>
          <w:szCs w:val="20"/>
          <w:u w:val="single"/>
        </w:rPr>
        <w:t>:</w:t>
      </w:r>
    </w:p>
    <w:p w14:paraId="4032FFF0" w14:textId="77777777" w:rsidR="004168AB" w:rsidRPr="003C76E4" w:rsidRDefault="004168AB" w:rsidP="004168AB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14:paraId="7F916749" w14:textId="77777777" w:rsidR="004168AB" w:rsidRPr="003C76E4" w:rsidRDefault="004168AB" w:rsidP="003D2849">
      <w:pPr>
        <w:pStyle w:val="Achievement"/>
        <w:numPr>
          <w:ilvl w:val="0"/>
          <w:numId w:val="17"/>
        </w:numPr>
        <w:ind w:left="360"/>
        <w:rPr>
          <w:sz w:val="20"/>
          <w:szCs w:val="20"/>
        </w:rPr>
      </w:pPr>
      <w:r w:rsidRPr="003C76E4">
        <w:rPr>
          <w:sz w:val="20"/>
          <w:szCs w:val="20"/>
        </w:rPr>
        <w:t xml:space="preserve">Donat SM, </w:t>
      </w:r>
      <w:r w:rsidRPr="003C76E4">
        <w:rPr>
          <w:bCs/>
          <w:sz w:val="20"/>
          <w:szCs w:val="20"/>
          <w:u w:val="single"/>
        </w:rPr>
        <w:t>North A</w:t>
      </w:r>
      <w:r w:rsidRPr="003C76E4">
        <w:rPr>
          <w:sz w:val="20"/>
          <w:szCs w:val="20"/>
        </w:rPr>
        <w:t xml:space="preserve">, Dalbagni G, Herr HW. Efficacy of office fulguration for recurrent low grade papillary bladder tumors under 0.5 centimeters.  </w:t>
      </w:r>
      <w:r w:rsidRPr="003C76E4">
        <w:rPr>
          <w:i/>
          <w:sz w:val="20"/>
          <w:szCs w:val="20"/>
        </w:rPr>
        <w:t>J Urol</w:t>
      </w:r>
      <w:r w:rsidRPr="003C76E4">
        <w:rPr>
          <w:sz w:val="20"/>
          <w:szCs w:val="20"/>
        </w:rPr>
        <w:t xml:space="preserve"> 2004; 171:636-639. </w:t>
      </w:r>
      <w:r w:rsidRPr="003C76E4">
        <w:rPr>
          <w:color w:val="454545"/>
          <w:sz w:val="20"/>
          <w:szCs w:val="20"/>
        </w:rPr>
        <w:t>PMID: 14713776</w:t>
      </w:r>
    </w:p>
    <w:p w14:paraId="08345834" w14:textId="77777777" w:rsidR="004168AB" w:rsidRPr="003C76E4" w:rsidRDefault="004168AB" w:rsidP="003D2849">
      <w:pPr>
        <w:pStyle w:val="Achievement"/>
        <w:ind w:left="360"/>
        <w:rPr>
          <w:sz w:val="20"/>
          <w:szCs w:val="20"/>
        </w:rPr>
      </w:pPr>
    </w:p>
    <w:p w14:paraId="5B287FF5" w14:textId="77777777" w:rsidR="004168AB" w:rsidRPr="003C76E4" w:rsidRDefault="004168AB" w:rsidP="003D2849">
      <w:pPr>
        <w:pStyle w:val="Achievement"/>
        <w:numPr>
          <w:ilvl w:val="0"/>
          <w:numId w:val="17"/>
        </w:numPr>
        <w:ind w:left="360"/>
        <w:rPr>
          <w:sz w:val="20"/>
          <w:szCs w:val="20"/>
        </w:rPr>
      </w:pPr>
      <w:r w:rsidRPr="003C76E4">
        <w:rPr>
          <w:sz w:val="20"/>
          <w:szCs w:val="20"/>
        </w:rPr>
        <w:t xml:space="preserve">Woodman SE, Cheung MW, Tarr M, </w:t>
      </w:r>
      <w:r w:rsidRPr="003C76E4">
        <w:rPr>
          <w:bCs/>
          <w:sz w:val="20"/>
          <w:szCs w:val="20"/>
          <w:u w:val="single"/>
        </w:rPr>
        <w:t>North AC</w:t>
      </w:r>
      <w:r w:rsidRPr="003C76E4">
        <w:rPr>
          <w:sz w:val="20"/>
          <w:szCs w:val="20"/>
        </w:rPr>
        <w:t xml:space="preserve">, Schubert W, Lagaud G, Marks CB, Russell RG, Factor SM, Christ GJ, Lisanti MP. Urogenital alterations in aged male caveolin-1 ko mice. </w:t>
      </w:r>
      <w:r w:rsidRPr="003C76E4">
        <w:rPr>
          <w:i/>
          <w:sz w:val="20"/>
          <w:szCs w:val="20"/>
        </w:rPr>
        <w:t>J Urol</w:t>
      </w:r>
      <w:r w:rsidRPr="003C76E4">
        <w:rPr>
          <w:sz w:val="20"/>
          <w:szCs w:val="20"/>
        </w:rPr>
        <w:t xml:space="preserve"> 2004; 171:950-957. </w:t>
      </w:r>
      <w:r w:rsidRPr="003C76E4">
        <w:rPr>
          <w:color w:val="454545"/>
          <w:sz w:val="20"/>
          <w:szCs w:val="20"/>
        </w:rPr>
        <w:t>PMID: 14713860</w:t>
      </w:r>
    </w:p>
    <w:p w14:paraId="3BC1B544" w14:textId="77777777" w:rsidR="004168AB" w:rsidRPr="003C76E4" w:rsidRDefault="004168AB" w:rsidP="003D2849">
      <w:pPr>
        <w:pStyle w:val="Achievement"/>
        <w:ind w:left="360"/>
        <w:rPr>
          <w:sz w:val="20"/>
          <w:szCs w:val="20"/>
        </w:rPr>
      </w:pPr>
    </w:p>
    <w:p w14:paraId="1153D4B0" w14:textId="77777777" w:rsidR="004168AB" w:rsidRPr="003C76E4" w:rsidRDefault="004168AB" w:rsidP="003D2849">
      <w:pPr>
        <w:pStyle w:val="Achievement"/>
        <w:numPr>
          <w:ilvl w:val="0"/>
          <w:numId w:val="17"/>
        </w:numPr>
        <w:ind w:left="360"/>
        <w:rPr>
          <w:rStyle w:val="ti2"/>
          <w:sz w:val="20"/>
          <w:szCs w:val="20"/>
        </w:rPr>
      </w:pPr>
      <w:r w:rsidRPr="003C76E4">
        <w:rPr>
          <w:sz w:val="20"/>
          <w:szCs w:val="20"/>
        </w:rPr>
        <w:t xml:space="preserve">Hand IL, Noble L, </w:t>
      </w:r>
      <w:r w:rsidRPr="003C76E4">
        <w:rPr>
          <w:sz w:val="20"/>
          <w:szCs w:val="20"/>
          <w:u w:val="single"/>
        </w:rPr>
        <w:t>North A</w:t>
      </w:r>
      <w:r w:rsidRPr="003C76E4">
        <w:rPr>
          <w:sz w:val="20"/>
          <w:szCs w:val="20"/>
        </w:rPr>
        <w:t xml:space="preserve">, Kim M, Yoon JJ. Psychiatric symptoms among postpartum women in an urban hospital setting. </w:t>
      </w:r>
      <w:hyperlink r:id="rId6" w:history="1">
        <w:r w:rsidRPr="003C76E4">
          <w:rPr>
            <w:rStyle w:val="Hyperlink"/>
            <w:i/>
            <w:sz w:val="20"/>
            <w:szCs w:val="20"/>
          </w:rPr>
          <w:t>Am J Perinatol</w:t>
        </w:r>
      </w:hyperlink>
      <w:r w:rsidRPr="003C76E4">
        <w:rPr>
          <w:rStyle w:val="ti2"/>
          <w:sz w:val="20"/>
          <w:szCs w:val="20"/>
        </w:rPr>
        <w:t xml:space="preserve"> 2006; 23 (6):326-334. </w:t>
      </w:r>
      <w:r w:rsidRPr="003C76E4">
        <w:rPr>
          <w:color w:val="454545"/>
          <w:sz w:val="20"/>
          <w:szCs w:val="20"/>
        </w:rPr>
        <w:t>PMID: 16841277</w:t>
      </w:r>
    </w:p>
    <w:p w14:paraId="58131564" w14:textId="77777777" w:rsidR="004168AB" w:rsidRPr="003C76E4" w:rsidRDefault="004168AB" w:rsidP="003D2849">
      <w:pPr>
        <w:pStyle w:val="Achievement"/>
        <w:ind w:left="360"/>
        <w:rPr>
          <w:rStyle w:val="ti2"/>
          <w:sz w:val="20"/>
          <w:szCs w:val="20"/>
        </w:rPr>
      </w:pPr>
    </w:p>
    <w:p w14:paraId="6F2872AB" w14:textId="77777777" w:rsidR="004168AB" w:rsidRPr="003C76E4" w:rsidRDefault="004168AB" w:rsidP="003D2849">
      <w:pPr>
        <w:pStyle w:val="Achievement"/>
        <w:numPr>
          <w:ilvl w:val="0"/>
          <w:numId w:val="17"/>
        </w:numPr>
        <w:ind w:left="360"/>
        <w:rPr>
          <w:sz w:val="20"/>
          <w:szCs w:val="20"/>
        </w:rPr>
      </w:pPr>
      <w:r w:rsidRPr="003C76E4">
        <w:rPr>
          <w:sz w:val="20"/>
          <w:szCs w:val="20"/>
        </w:rPr>
        <w:t xml:space="preserve">Berkowitz J, Warlick C, </w:t>
      </w:r>
      <w:r w:rsidRPr="003C76E4">
        <w:rPr>
          <w:bCs/>
          <w:sz w:val="20"/>
          <w:szCs w:val="20"/>
          <w:u w:val="single"/>
        </w:rPr>
        <w:t>North A</w:t>
      </w:r>
      <w:r w:rsidRPr="003C76E4">
        <w:rPr>
          <w:sz w:val="20"/>
          <w:szCs w:val="20"/>
        </w:rPr>
        <w:t xml:space="preserve">, Gearhart JP. Duplicate bladder exstrophy with complete duplication of Mullerian structures. </w:t>
      </w:r>
      <w:r w:rsidRPr="003C76E4">
        <w:rPr>
          <w:i/>
          <w:sz w:val="20"/>
          <w:szCs w:val="20"/>
        </w:rPr>
        <w:t>Urology</w:t>
      </w:r>
      <w:r w:rsidRPr="003C76E4">
        <w:rPr>
          <w:sz w:val="20"/>
          <w:szCs w:val="20"/>
        </w:rPr>
        <w:t xml:space="preserve"> 2007; 70(4):811.e15-811.e17.</w:t>
      </w:r>
    </w:p>
    <w:p w14:paraId="7DC4060D" w14:textId="77777777" w:rsidR="004168AB" w:rsidRPr="003C76E4" w:rsidRDefault="004168AB" w:rsidP="003D2849">
      <w:pPr>
        <w:pStyle w:val="Achievement"/>
        <w:ind w:left="360"/>
        <w:rPr>
          <w:sz w:val="20"/>
          <w:szCs w:val="20"/>
        </w:rPr>
      </w:pPr>
    </w:p>
    <w:p w14:paraId="64290B58" w14:textId="77777777" w:rsidR="004168AB" w:rsidRPr="003C76E4" w:rsidRDefault="004168AB" w:rsidP="003D2849">
      <w:pPr>
        <w:pStyle w:val="Achievement"/>
        <w:numPr>
          <w:ilvl w:val="0"/>
          <w:numId w:val="17"/>
        </w:numPr>
        <w:ind w:left="360"/>
        <w:rPr>
          <w:sz w:val="20"/>
          <w:szCs w:val="20"/>
        </w:rPr>
      </w:pPr>
      <w:r w:rsidRPr="003C76E4">
        <w:rPr>
          <w:sz w:val="20"/>
          <w:szCs w:val="20"/>
        </w:rPr>
        <w:t xml:space="preserve">Nelson CP, </w:t>
      </w:r>
      <w:r w:rsidRPr="003C76E4">
        <w:rPr>
          <w:bCs/>
          <w:sz w:val="20"/>
          <w:szCs w:val="20"/>
          <w:u w:val="single"/>
        </w:rPr>
        <w:t>North AC</w:t>
      </w:r>
      <w:r w:rsidRPr="003C76E4">
        <w:rPr>
          <w:sz w:val="20"/>
          <w:szCs w:val="20"/>
        </w:rPr>
        <w:t xml:space="preserve">, Ward MK, Gearhart JP. Economic impact of failed or delayed primary repair of bladder exstrophy: differences in cost of hospitalization.  </w:t>
      </w:r>
      <w:r w:rsidRPr="003C76E4">
        <w:rPr>
          <w:i/>
          <w:sz w:val="20"/>
          <w:szCs w:val="20"/>
        </w:rPr>
        <w:t>J Urol</w:t>
      </w:r>
      <w:r w:rsidRPr="003C76E4">
        <w:rPr>
          <w:sz w:val="20"/>
          <w:szCs w:val="20"/>
        </w:rPr>
        <w:t xml:space="preserve"> 2008; 179(2):680-683. </w:t>
      </w:r>
      <w:r w:rsidRPr="003C76E4">
        <w:rPr>
          <w:color w:val="454545"/>
          <w:sz w:val="20"/>
          <w:szCs w:val="20"/>
        </w:rPr>
        <w:t>PMID: 18082207</w:t>
      </w:r>
    </w:p>
    <w:p w14:paraId="15A51B18" w14:textId="77777777" w:rsidR="004168AB" w:rsidRPr="003C76E4" w:rsidRDefault="004168AB" w:rsidP="003D2849">
      <w:pPr>
        <w:pStyle w:val="Achievement"/>
        <w:ind w:left="360"/>
        <w:rPr>
          <w:sz w:val="20"/>
          <w:szCs w:val="20"/>
        </w:rPr>
      </w:pPr>
    </w:p>
    <w:p w14:paraId="7A0D1F50" w14:textId="77777777" w:rsidR="004168AB" w:rsidRPr="003C76E4" w:rsidRDefault="004168AB" w:rsidP="003D2849">
      <w:pPr>
        <w:pStyle w:val="Achievement"/>
        <w:numPr>
          <w:ilvl w:val="0"/>
          <w:numId w:val="17"/>
        </w:numPr>
        <w:ind w:left="360"/>
        <w:rPr>
          <w:sz w:val="20"/>
          <w:szCs w:val="20"/>
        </w:rPr>
      </w:pPr>
      <w:r w:rsidRPr="003C76E4">
        <w:rPr>
          <w:sz w:val="20"/>
          <w:szCs w:val="20"/>
        </w:rPr>
        <w:t xml:space="preserve">Berkowitz, J, </w:t>
      </w:r>
      <w:r w:rsidRPr="003C76E4">
        <w:rPr>
          <w:sz w:val="20"/>
          <w:szCs w:val="20"/>
          <w:u w:val="single"/>
        </w:rPr>
        <w:t>North AC,</w:t>
      </w:r>
      <w:r w:rsidRPr="003C76E4">
        <w:rPr>
          <w:sz w:val="20"/>
          <w:szCs w:val="20"/>
        </w:rPr>
        <w:t xml:space="preserve"> Gearhart JP, Lakshmanan Y. Mitrofanoff continent catheterizable conduits: top down or bottom up? </w:t>
      </w:r>
      <w:r w:rsidRPr="003C76E4">
        <w:rPr>
          <w:i/>
          <w:sz w:val="20"/>
          <w:szCs w:val="20"/>
        </w:rPr>
        <w:t>J. Pediatr Urol</w:t>
      </w:r>
      <w:r w:rsidRPr="003C76E4">
        <w:rPr>
          <w:sz w:val="20"/>
          <w:szCs w:val="20"/>
        </w:rPr>
        <w:t xml:space="preserve"> 2009; 5(2):122-125. </w:t>
      </w:r>
      <w:r w:rsidRPr="003C76E4">
        <w:rPr>
          <w:color w:val="454545"/>
          <w:sz w:val="20"/>
          <w:szCs w:val="20"/>
        </w:rPr>
        <w:t>PMID: 19083271</w:t>
      </w:r>
    </w:p>
    <w:p w14:paraId="647737B9" w14:textId="77777777" w:rsidR="004168AB" w:rsidRPr="003C76E4" w:rsidRDefault="004168AB" w:rsidP="003D2849">
      <w:pPr>
        <w:pStyle w:val="Achievement"/>
        <w:ind w:left="360"/>
        <w:rPr>
          <w:sz w:val="20"/>
          <w:szCs w:val="20"/>
        </w:rPr>
      </w:pPr>
    </w:p>
    <w:p w14:paraId="4CA19131" w14:textId="77777777" w:rsidR="004168AB" w:rsidRPr="003C76E4" w:rsidRDefault="004168AB" w:rsidP="003D2849">
      <w:pPr>
        <w:pStyle w:val="Achievement"/>
        <w:numPr>
          <w:ilvl w:val="0"/>
          <w:numId w:val="17"/>
        </w:numPr>
        <w:ind w:left="360"/>
        <w:rPr>
          <w:sz w:val="20"/>
          <w:szCs w:val="20"/>
        </w:rPr>
      </w:pPr>
      <w:r w:rsidRPr="003C76E4">
        <w:rPr>
          <w:sz w:val="20"/>
          <w:szCs w:val="20"/>
        </w:rPr>
        <w:t xml:space="preserve">Henderson CG, </w:t>
      </w:r>
      <w:r w:rsidRPr="003C76E4">
        <w:rPr>
          <w:sz w:val="20"/>
          <w:szCs w:val="20"/>
          <w:u w:val="single"/>
        </w:rPr>
        <w:t>North AC</w:t>
      </w:r>
      <w:r w:rsidRPr="003C76E4">
        <w:rPr>
          <w:sz w:val="20"/>
          <w:szCs w:val="20"/>
        </w:rPr>
        <w:t xml:space="preserve">, Gearhart JP. The use of alloderm as an adjunct in the closure of the bladder – cloacal exstrophy complex. </w:t>
      </w:r>
      <w:r w:rsidRPr="003C76E4">
        <w:rPr>
          <w:i/>
          <w:sz w:val="20"/>
          <w:szCs w:val="20"/>
        </w:rPr>
        <w:t>J Pediatr Urol</w:t>
      </w:r>
      <w:r w:rsidRPr="003C76E4">
        <w:rPr>
          <w:sz w:val="20"/>
          <w:szCs w:val="20"/>
        </w:rPr>
        <w:t xml:space="preserve"> 2011; 7(1):44-47. </w:t>
      </w:r>
      <w:r w:rsidRPr="003C76E4">
        <w:rPr>
          <w:color w:val="454545"/>
          <w:sz w:val="20"/>
          <w:szCs w:val="20"/>
        </w:rPr>
        <w:t>PMID: 20347615</w:t>
      </w:r>
    </w:p>
    <w:p w14:paraId="6D4BEE99" w14:textId="77777777" w:rsidR="004168AB" w:rsidRPr="003C76E4" w:rsidRDefault="004168AB" w:rsidP="004168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50D4FB5" w14:textId="77777777" w:rsidR="004168AB" w:rsidRPr="003C76E4" w:rsidRDefault="004168AB" w:rsidP="004168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AB78A6D" w14:textId="77777777" w:rsidR="004168AB" w:rsidRPr="003C76E4" w:rsidRDefault="004168AB" w:rsidP="00160951">
      <w:pPr>
        <w:pStyle w:val="ColorfulList-Accent11"/>
        <w:autoSpaceDE w:val="0"/>
        <w:autoSpaceDN w:val="0"/>
        <w:adjustRightInd w:val="0"/>
        <w:ind w:left="0"/>
        <w:contextualSpacing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>Review Articles in Peer-Reviewed Journals</w:t>
      </w:r>
      <w:r w:rsidR="003C76E4">
        <w:rPr>
          <w:b/>
          <w:bCs/>
          <w:sz w:val="20"/>
          <w:szCs w:val="20"/>
          <w:u w:val="single"/>
        </w:rPr>
        <w:t>:</w:t>
      </w:r>
    </w:p>
    <w:p w14:paraId="2E464FDD" w14:textId="77777777" w:rsidR="004168AB" w:rsidRPr="003C76E4" w:rsidRDefault="004168AB" w:rsidP="004168A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A72AA13" w14:textId="77777777" w:rsidR="004168AB" w:rsidRPr="003C76E4" w:rsidRDefault="004168AB" w:rsidP="00160951">
      <w:pPr>
        <w:pStyle w:val="Achievement"/>
        <w:numPr>
          <w:ilvl w:val="0"/>
          <w:numId w:val="18"/>
        </w:numPr>
        <w:ind w:left="360"/>
        <w:rPr>
          <w:b/>
          <w:sz w:val="20"/>
          <w:szCs w:val="20"/>
        </w:rPr>
      </w:pPr>
      <w:r w:rsidRPr="003C76E4">
        <w:rPr>
          <w:sz w:val="20"/>
          <w:szCs w:val="20"/>
        </w:rPr>
        <w:t xml:space="preserve">Woodhouse CRJ, </w:t>
      </w:r>
      <w:r w:rsidRPr="003C76E4">
        <w:rPr>
          <w:sz w:val="20"/>
          <w:szCs w:val="20"/>
          <w:u w:val="single"/>
        </w:rPr>
        <w:t>North AC</w:t>
      </w:r>
      <w:r w:rsidRPr="003C76E4">
        <w:rPr>
          <w:sz w:val="20"/>
          <w:szCs w:val="20"/>
        </w:rPr>
        <w:t xml:space="preserve">, Gearhart JP.  Standing the test of time: long-term outcome of reconstruction of the exstrophy bladder.  </w:t>
      </w:r>
      <w:r w:rsidRPr="003C76E4">
        <w:rPr>
          <w:i/>
          <w:sz w:val="20"/>
          <w:szCs w:val="20"/>
        </w:rPr>
        <w:t>World J Urol</w:t>
      </w:r>
      <w:r w:rsidRPr="003C76E4">
        <w:rPr>
          <w:sz w:val="20"/>
          <w:szCs w:val="20"/>
        </w:rPr>
        <w:t xml:space="preserve"> 2006; 24(3):244-249. </w:t>
      </w:r>
      <w:r w:rsidRPr="003C76E4">
        <w:rPr>
          <w:color w:val="454545"/>
          <w:sz w:val="20"/>
          <w:szCs w:val="20"/>
        </w:rPr>
        <w:t>PMID: 16518662</w:t>
      </w:r>
    </w:p>
    <w:p w14:paraId="7BF37E1B" w14:textId="77777777" w:rsidR="004168AB" w:rsidRPr="003C76E4" w:rsidRDefault="004168AB" w:rsidP="004168AB">
      <w:pPr>
        <w:pStyle w:val="Achievement"/>
        <w:rPr>
          <w:sz w:val="20"/>
          <w:szCs w:val="20"/>
        </w:rPr>
      </w:pPr>
    </w:p>
    <w:p w14:paraId="4739BE88" w14:textId="77777777" w:rsidR="004168AB" w:rsidRPr="003C76E4" w:rsidRDefault="004168AB" w:rsidP="00160951">
      <w:pPr>
        <w:pStyle w:val="Achievement"/>
        <w:numPr>
          <w:ilvl w:val="0"/>
          <w:numId w:val="18"/>
        </w:numPr>
        <w:ind w:left="360"/>
        <w:rPr>
          <w:sz w:val="20"/>
          <w:szCs w:val="20"/>
        </w:rPr>
      </w:pPr>
      <w:r w:rsidRPr="003C76E4">
        <w:rPr>
          <w:sz w:val="20"/>
          <w:szCs w:val="20"/>
          <w:u w:val="single"/>
        </w:rPr>
        <w:t>North AC,</w:t>
      </w:r>
      <w:r w:rsidRPr="003C76E4">
        <w:rPr>
          <w:sz w:val="20"/>
          <w:szCs w:val="20"/>
        </w:rPr>
        <w:t xml:space="preserve"> Lakshmanan Y. Malignancy associated with the use of intestinal segments in the urinary tract. </w:t>
      </w:r>
      <w:r w:rsidRPr="003C76E4">
        <w:rPr>
          <w:i/>
          <w:sz w:val="20"/>
          <w:szCs w:val="20"/>
        </w:rPr>
        <w:t>Urol Oncol</w:t>
      </w:r>
      <w:r w:rsidRPr="003C76E4">
        <w:rPr>
          <w:sz w:val="20"/>
          <w:szCs w:val="20"/>
        </w:rPr>
        <w:t xml:space="preserve"> 2007; 25(2):165-167. </w:t>
      </w:r>
      <w:r w:rsidRPr="003C76E4">
        <w:rPr>
          <w:color w:val="454545"/>
          <w:sz w:val="20"/>
          <w:szCs w:val="20"/>
        </w:rPr>
        <w:t>PMID: 17349534</w:t>
      </w:r>
    </w:p>
    <w:p w14:paraId="0D4F3077" w14:textId="77777777" w:rsidR="004168AB" w:rsidRPr="003C76E4" w:rsidRDefault="004168AB" w:rsidP="004168AB">
      <w:pPr>
        <w:pStyle w:val="Achievement"/>
        <w:rPr>
          <w:sz w:val="20"/>
          <w:szCs w:val="20"/>
        </w:rPr>
      </w:pPr>
    </w:p>
    <w:p w14:paraId="3202FC87" w14:textId="77777777" w:rsidR="004168AB" w:rsidRPr="003C76E4" w:rsidRDefault="004168AB" w:rsidP="002D043A">
      <w:pPr>
        <w:pStyle w:val="ColorfulList-Accent11"/>
        <w:autoSpaceDE w:val="0"/>
        <w:autoSpaceDN w:val="0"/>
        <w:adjustRightInd w:val="0"/>
        <w:ind w:left="0"/>
        <w:contextualSpacing/>
        <w:rPr>
          <w:b/>
          <w:bCs/>
          <w:sz w:val="20"/>
          <w:szCs w:val="20"/>
          <w:u w:val="single"/>
        </w:rPr>
      </w:pPr>
      <w:r w:rsidRPr="003C76E4">
        <w:rPr>
          <w:b/>
          <w:bCs/>
          <w:sz w:val="20"/>
          <w:szCs w:val="20"/>
          <w:u w:val="single"/>
        </w:rPr>
        <w:t>Abstracts:</w:t>
      </w:r>
    </w:p>
    <w:p w14:paraId="379EA2D5" w14:textId="77777777" w:rsidR="004168AB" w:rsidRPr="003C76E4" w:rsidRDefault="004168AB" w:rsidP="004168AB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14:paraId="5BD98C69" w14:textId="77777777" w:rsidR="002D043A" w:rsidRPr="003C76E4" w:rsidRDefault="004168AB" w:rsidP="002D043A">
      <w:pPr>
        <w:pStyle w:val="Achievement"/>
        <w:numPr>
          <w:ilvl w:val="0"/>
          <w:numId w:val="24"/>
        </w:numPr>
        <w:ind w:left="360"/>
        <w:rPr>
          <w:sz w:val="20"/>
          <w:szCs w:val="20"/>
        </w:rPr>
      </w:pPr>
      <w:r w:rsidRPr="003C76E4">
        <w:rPr>
          <w:bCs/>
          <w:sz w:val="20"/>
          <w:szCs w:val="20"/>
          <w:u w:val="single"/>
        </w:rPr>
        <w:t>North A</w:t>
      </w:r>
      <w:r w:rsidRPr="003C76E4">
        <w:rPr>
          <w:sz w:val="20"/>
          <w:szCs w:val="20"/>
        </w:rPr>
        <w:t>.  Psychiatric symptoms in postpartum adolescent and adult women.  Presented at Greater New York Conference on Perinatal Research, New York, NY, November, 1996</w:t>
      </w:r>
    </w:p>
    <w:p w14:paraId="43EC797A" w14:textId="77777777" w:rsidR="00A951F5" w:rsidRPr="003C76E4" w:rsidRDefault="00A951F5" w:rsidP="00A951F5">
      <w:pPr>
        <w:pStyle w:val="Achievement"/>
        <w:ind w:left="360" w:firstLine="0"/>
        <w:rPr>
          <w:sz w:val="20"/>
          <w:szCs w:val="20"/>
        </w:rPr>
      </w:pPr>
    </w:p>
    <w:p w14:paraId="61FD1549" w14:textId="77777777" w:rsidR="002D043A" w:rsidRPr="003C76E4" w:rsidRDefault="004168AB" w:rsidP="002D043A">
      <w:pPr>
        <w:pStyle w:val="Achievement"/>
        <w:numPr>
          <w:ilvl w:val="0"/>
          <w:numId w:val="24"/>
        </w:numPr>
        <w:ind w:left="360"/>
        <w:rPr>
          <w:sz w:val="20"/>
          <w:szCs w:val="20"/>
        </w:rPr>
      </w:pPr>
      <w:r w:rsidRPr="003C76E4">
        <w:rPr>
          <w:sz w:val="20"/>
          <w:szCs w:val="20"/>
          <w:u w:val="single"/>
        </w:rPr>
        <w:t>North AC</w:t>
      </w:r>
      <w:r w:rsidRPr="003C76E4">
        <w:rPr>
          <w:sz w:val="20"/>
          <w:szCs w:val="20"/>
        </w:rPr>
        <w:t>, Aaronson AJ, Morales N, and Lakshmanan Y.  Genistein demasculinizes the genitourinary tract of the male rat via the 5-alpha-reductase pathway. Presented at the American Urologic Association Annual Meeting, Atlanta, GA October, 2006</w:t>
      </w:r>
    </w:p>
    <w:p w14:paraId="452674CD" w14:textId="77777777" w:rsidR="00A951F5" w:rsidRPr="003C76E4" w:rsidRDefault="00A951F5" w:rsidP="00A951F5">
      <w:pPr>
        <w:pStyle w:val="ListParagraph"/>
        <w:rPr>
          <w:sz w:val="20"/>
          <w:szCs w:val="20"/>
        </w:rPr>
      </w:pPr>
    </w:p>
    <w:p w14:paraId="6F5BA9CC" w14:textId="77777777" w:rsidR="00212656" w:rsidRDefault="004168AB" w:rsidP="002D043A">
      <w:pPr>
        <w:pStyle w:val="Achievement"/>
        <w:numPr>
          <w:ilvl w:val="0"/>
          <w:numId w:val="24"/>
        </w:numPr>
        <w:ind w:left="360"/>
        <w:rPr>
          <w:sz w:val="20"/>
          <w:szCs w:val="20"/>
        </w:rPr>
      </w:pPr>
      <w:r w:rsidRPr="00212656">
        <w:rPr>
          <w:sz w:val="20"/>
          <w:szCs w:val="20"/>
        </w:rPr>
        <w:t xml:space="preserve">Nelson CP, </w:t>
      </w:r>
      <w:r w:rsidRPr="00212656">
        <w:rPr>
          <w:sz w:val="20"/>
          <w:szCs w:val="20"/>
          <w:u w:val="single"/>
        </w:rPr>
        <w:t>North A</w:t>
      </w:r>
      <w:r w:rsidRPr="00212656">
        <w:rPr>
          <w:b/>
          <w:sz w:val="20"/>
          <w:szCs w:val="20"/>
        </w:rPr>
        <w:t xml:space="preserve">, </w:t>
      </w:r>
      <w:r w:rsidRPr="00212656">
        <w:rPr>
          <w:sz w:val="20"/>
          <w:szCs w:val="20"/>
        </w:rPr>
        <w:t>Gearhart JP, Lakshmanan Y. Patient-reported urinary function and incontinence among adults born with classic bladder exstrophy [abstract 372] J Urol. 2007;</w:t>
      </w:r>
      <w:r w:rsidR="00212656">
        <w:rPr>
          <w:sz w:val="20"/>
          <w:szCs w:val="20"/>
        </w:rPr>
        <w:t xml:space="preserve"> </w:t>
      </w:r>
      <w:r w:rsidRPr="00212656">
        <w:rPr>
          <w:sz w:val="20"/>
          <w:szCs w:val="20"/>
        </w:rPr>
        <w:t>177(4 suppl):123.</w:t>
      </w:r>
    </w:p>
    <w:p w14:paraId="2A8DE255" w14:textId="77777777" w:rsidR="00212656" w:rsidRDefault="00212656" w:rsidP="00212656">
      <w:pPr>
        <w:pStyle w:val="ListParagraph"/>
        <w:rPr>
          <w:sz w:val="20"/>
          <w:szCs w:val="20"/>
        </w:rPr>
      </w:pPr>
    </w:p>
    <w:p w14:paraId="2030AE06" w14:textId="77777777" w:rsidR="00F13495" w:rsidRPr="003C76E4" w:rsidRDefault="00212656" w:rsidP="002D043A">
      <w:pPr>
        <w:pStyle w:val="Achievement"/>
        <w:numPr>
          <w:ilvl w:val="0"/>
          <w:numId w:val="24"/>
        </w:numPr>
        <w:ind w:left="360"/>
        <w:rPr>
          <w:sz w:val="20"/>
          <w:szCs w:val="20"/>
        </w:rPr>
      </w:pPr>
      <w:r w:rsidRPr="003C76E4">
        <w:rPr>
          <w:sz w:val="20"/>
          <w:szCs w:val="20"/>
        </w:rPr>
        <w:lastRenderedPageBreak/>
        <w:t xml:space="preserve"> </w:t>
      </w:r>
      <w:r w:rsidR="004168AB" w:rsidRPr="003C76E4">
        <w:rPr>
          <w:sz w:val="20"/>
          <w:szCs w:val="20"/>
        </w:rPr>
        <w:t xml:space="preserve">Kogan SJ, </w:t>
      </w:r>
      <w:r w:rsidR="004168AB" w:rsidRPr="003C76E4">
        <w:rPr>
          <w:sz w:val="20"/>
          <w:szCs w:val="20"/>
          <w:u w:val="single"/>
        </w:rPr>
        <w:t>North AC</w:t>
      </w:r>
      <w:r w:rsidR="004168AB" w:rsidRPr="003C76E4">
        <w:rPr>
          <w:sz w:val="20"/>
          <w:szCs w:val="20"/>
        </w:rPr>
        <w:t>. The prostatic utricle: an under-recognized condition resulting in significant morbidity in boys with both hypospadias and normal external genitalia. Presented at American Urologic Association Annual Meeting,  San Francisco, CA,  May, 2010</w:t>
      </w:r>
    </w:p>
    <w:sectPr w:rsidR="00F13495" w:rsidRPr="003C76E4" w:rsidSect="004E1B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F45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E236A"/>
    <w:multiLevelType w:val="hybridMultilevel"/>
    <w:tmpl w:val="E3BAE114"/>
    <w:lvl w:ilvl="0" w:tplc="5D0606AA">
      <w:start w:val="1"/>
      <w:numFmt w:val="upperLetter"/>
      <w:lvlText w:val="%1."/>
      <w:lvlJc w:val="left"/>
      <w:pPr>
        <w:ind w:left="720" w:hanging="360"/>
      </w:pPr>
      <w:rPr>
        <w:rFonts w:ascii="TimesNewRomanPS-BoldMT" w:eastAsia="Times New Roman" w:hAnsi="TimesNewRomanPS-BoldMT" w:cs="TimesNewRomanPS-BoldM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B7C"/>
    <w:multiLevelType w:val="hybridMultilevel"/>
    <w:tmpl w:val="FEF253AE"/>
    <w:lvl w:ilvl="0" w:tplc="1FE88E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0136305"/>
    <w:multiLevelType w:val="hybridMultilevel"/>
    <w:tmpl w:val="27EA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9C8"/>
    <w:multiLevelType w:val="hybridMultilevel"/>
    <w:tmpl w:val="56E61BB8"/>
    <w:lvl w:ilvl="0" w:tplc="DAEE882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E4748"/>
    <w:multiLevelType w:val="hybridMultilevel"/>
    <w:tmpl w:val="B58C4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980D57"/>
    <w:multiLevelType w:val="hybridMultilevel"/>
    <w:tmpl w:val="B6FEC498"/>
    <w:lvl w:ilvl="0" w:tplc="86F01ADA">
      <w:start w:val="1"/>
      <w:numFmt w:val="upperLetter"/>
      <w:lvlText w:val="%1."/>
      <w:lvlJc w:val="left"/>
      <w:pPr>
        <w:ind w:left="720" w:hanging="360"/>
      </w:pPr>
      <w:rPr>
        <w:rFonts w:ascii="TimesNewRomanPS-BoldMT" w:eastAsia="Times New Roman" w:hAnsi="TimesNewRomanPS-BoldMT" w:cs="TimesNewRomanPS-BoldM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4EF8"/>
    <w:multiLevelType w:val="hybridMultilevel"/>
    <w:tmpl w:val="ABF0C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70E20"/>
    <w:multiLevelType w:val="hybridMultilevel"/>
    <w:tmpl w:val="749633E2"/>
    <w:lvl w:ilvl="0" w:tplc="D0444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5D9F"/>
    <w:multiLevelType w:val="hybridMultilevel"/>
    <w:tmpl w:val="F184E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D64EB4"/>
    <w:multiLevelType w:val="hybridMultilevel"/>
    <w:tmpl w:val="32ECFFDC"/>
    <w:lvl w:ilvl="0" w:tplc="38E2B07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2">
    <w:nsid w:val="4A265716"/>
    <w:multiLevelType w:val="hybridMultilevel"/>
    <w:tmpl w:val="64CE8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43A43"/>
    <w:multiLevelType w:val="hybridMultilevel"/>
    <w:tmpl w:val="CECE469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50E17E86"/>
    <w:multiLevelType w:val="hybridMultilevel"/>
    <w:tmpl w:val="ECC01AA2"/>
    <w:lvl w:ilvl="0" w:tplc="727469D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034F"/>
    <w:multiLevelType w:val="hybridMultilevel"/>
    <w:tmpl w:val="A6DE1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13BF7"/>
    <w:multiLevelType w:val="hybridMultilevel"/>
    <w:tmpl w:val="7124D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4B5D55"/>
    <w:multiLevelType w:val="hybridMultilevel"/>
    <w:tmpl w:val="C2A491D6"/>
    <w:lvl w:ilvl="0" w:tplc="DAEE8826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CA121B"/>
    <w:multiLevelType w:val="hybridMultilevel"/>
    <w:tmpl w:val="811EC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7E02B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6E3E70"/>
    <w:multiLevelType w:val="hybridMultilevel"/>
    <w:tmpl w:val="FEF253AE"/>
    <w:lvl w:ilvl="0" w:tplc="1FE88E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7BE608AB"/>
    <w:multiLevelType w:val="hybridMultilevel"/>
    <w:tmpl w:val="A5EA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14A49"/>
    <w:multiLevelType w:val="hybridMultilevel"/>
    <w:tmpl w:val="6DE0B072"/>
    <w:lvl w:ilvl="0" w:tplc="8F2C09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10B74"/>
    <w:multiLevelType w:val="hybridMultilevel"/>
    <w:tmpl w:val="C2827838"/>
    <w:lvl w:ilvl="0" w:tplc="3DC2A7E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</w:num>
  <w:num w:numId="10">
    <w:abstractNumId w:val="12"/>
  </w:num>
  <w:num w:numId="11">
    <w:abstractNumId w:val="15"/>
  </w:num>
  <w:num w:numId="12">
    <w:abstractNumId w:val="20"/>
  </w:num>
  <w:num w:numId="13">
    <w:abstractNumId w:val="1"/>
  </w:num>
  <w:num w:numId="14">
    <w:abstractNumId w:val="6"/>
  </w:num>
  <w:num w:numId="15">
    <w:abstractNumId w:val="22"/>
  </w:num>
  <w:num w:numId="16">
    <w:abstractNumId w:val="14"/>
  </w:num>
  <w:num w:numId="17">
    <w:abstractNumId w:val="9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16"/>
  </w:num>
  <w:num w:numId="23">
    <w:abstractNumId w:val="5"/>
  </w:num>
  <w:num w:numId="24">
    <w:abstractNumId w:val="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C"/>
    <w:rsid w:val="00005454"/>
    <w:rsid w:val="000C2A37"/>
    <w:rsid w:val="00132223"/>
    <w:rsid w:val="00160951"/>
    <w:rsid w:val="001F2317"/>
    <w:rsid w:val="00201D14"/>
    <w:rsid w:val="00212656"/>
    <w:rsid w:val="00223C44"/>
    <w:rsid w:val="002861DB"/>
    <w:rsid w:val="002D043A"/>
    <w:rsid w:val="00343C2F"/>
    <w:rsid w:val="00385228"/>
    <w:rsid w:val="003A6B68"/>
    <w:rsid w:val="003B182C"/>
    <w:rsid w:val="003C4D16"/>
    <w:rsid w:val="003C76E4"/>
    <w:rsid w:val="003D2849"/>
    <w:rsid w:val="003D5B33"/>
    <w:rsid w:val="004168AB"/>
    <w:rsid w:val="0042407A"/>
    <w:rsid w:val="00454D8C"/>
    <w:rsid w:val="004A1C91"/>
    <w:rsid w:val="004E09CD"/>
    <w:rsid w:val="004E1B11"/>
    <w:rsid w:val="004E1BB5"/>
    <w:rsid w:val="004F3B90"/>
    <w:rsid w:val="005921D9"/>
    <w:rsid w:val="005C72EE"/>
    <w:rsid w:val="005D3DF7"/>
    <w:rsid w:val="005D75F9"/>
    <w:rsid w:val="00602C21"/>
    <w:rsid w:val="00630E7A"/>
    <w:rsid w:val="00665CCE"/>
    <w:rsid w:val="006D62D4"/>
    <w:rsid w:val="007007B2"/>
    <w:rsid w:val="007B7BD5"/>
    <w:rsid w:val="007C2BDC"/>
    <w:rsid w:val="007C470B"/>
    <w:rsid w:val="007D0C77"/>
    <w:rsid w:val="007E7EC9"/>
    <w:rsid w:val="008A7D51"/>
    <w:rsid w:val="008B6732"/>
    <w:rsid w:val="00907333"/>
    <w:rsid w:val="00917ADA"/>
    <w:rsid w:val="009214C1"/>
    <w:rsid w:val="0093162E"/>
    <w:rsid w:val="00935FE3"/>
    <w:rsid w:val="009F5777"/>
    <w:rsid w:val="00A20E2E"/>
    <w:rsid w:val="00A951F5"/>
    <w:rsid w:val="00AA1C1C"/>
    <w:rsid w:val="00AB6E9D"/>
    <w:rsid w:val="00AD388E"/>
    <w:rsid w:val="00B54352"/>
    <w:rsid w:val="00B815A9"/>
    <w:rsid w:val="00B96015"/>
    <w:rsid w:val="00BE424E"/>
    <w:rsid w:val="00C67913"/>
    <w:rsid w:val="00C818C6"/>
    <w:rsid w:val="00F13495"/>
    <w:rsid w:val="00F32333"/>
    <w:rsid w:val="00F36527"/>
    <w:rsid w:val="00F437C6"/>
    <w:rsid w:val="00F74ADF"/>
    <w:rsid w:val="00F77EC9"/>
    <w:rsid w:val="00FA5948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84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5A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4168AB"/>
    <w:pPr>
      <w:spacing w:after="60" w:line="220" w:lineRule="atLeast"/>
      <w:ind w:left="1080" w:right="-360" w:hanging="360"/>
    </w:pPr>
  </w:style>
  <w:style w:type="paragraph" w:customStyle="1" w:styleId="CompanyName">
    <w:name w:val="Company Name"/>
    <w:basedOn w:val="Normal"/>
    <w:next w:val="Normal"/>
    <w:autoRedefine/>
    <w:rsid w:val="003B182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JobTitle">
    <w:name w:val="Job Title"/>
    <w:next w:val="Achievement"/>
    <w:rsid w:val="003B182C"/>
    <w:pPr>
      <w:spacing w:after="40" w:line="220" w:lineRule="atLeast"/>
    </w:pPr>
    <w:rPr>
      <w:rFonts w:ascii="Arial" w:hAnsi="Arial"/>
      <w:b/>
      <w:spacing w:val="-10"/>
    </w:rPr>
  </w:style>
  <w:style w:type="paragraph" w:styleId="BodyText">
    <w:name w:val="Body Text"/>
    <w:basedOn w:val="Normal"/>
    <w:rsid w:val="003B182C"/>
    <w:pPr>
      <w:spacing w:after="120"/>
    </w:pPr>
  </w:style>
  <w:style w:type="paragraph" w:customStyle="1" w:styleId="Objective">
    <w:name w:val="Objective"/>
    <w:basedOn w:val="Normal"/>
    <w:next w:val="BodyText"/>
    <w:rsid w:val="001F2317"/>
    <w:pPr>
      <w:spacing w:before="220" w:after="220" w:line="220" w:lineRule="atLeast"/>
    </w:pPr>
    <w:rPr>
      <w:sz w:val="20"/>
      <w:szCs w:val="20"/>
    </w:rPr>
  </w:style>
  <w:style w:type="character" w:styleId="Hyperlink">
    <w:name w:val="Hyperlink"/>
    <w:rsid w:val="00201D14"/>
    <w:rPr>
      <w:color w:val="0033CC"/>
      <w:u w:val="single"/>
    </w:rPr>
  </w:style>
  <w:style w:type="character" w:customStyle="1" w:styleId="ti2">
    <w:name w:val="ti2"/>
    <w:rsid w:val="00201D14"/>
    <w:rPr>
      <w:sz w:val="22"/>
      <w:szCs w:val="22"/>
    </w:rPr>
  </w:style>
  <w:style w:type="paragraph" w:styleId="BalloonText">
    <w:name w:val="Balloon Text"/>
    <w:basedOn w:val="Normal"/>
    <w:semiHidden/>
    <w:rsid w:val="00343C2F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F77EC9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B815A9"/>
    <w:rPr>
      <w:b/>
      <w:szCs w:val="24"/>
    </w:rPr>
  </w:style>
  <w:style w:type="paragraph" w:styleId="Title">
    <w:name w:val="Title"/>
    <w:basedOn w:val="Normal"/>
    <w:link w:val="TitleChar"/>
    <w:qFormat/>
    <w:rsid w:val="00B815A9"/>
    <w:pPr>
      <w:jc w:val="center"/>
    </w:pPr>
    <w:rPr>
      <w:b/>
      <w:bCs/>
    </w:rPr>
  </w:style>
  <w:style w:type="character" w:customStyle="1" w:styleId="TitleChar">
    <w:name w:val="Title Char"/>
    <w:link w:val="Title"/>
    <w:rsid w:val="00B815A9"/>
    <w:rPr>
      <w:b/>
      <w:bCs/>
      <w:sz w:val="24"/>
      <w:szCs w:val="24"/>
    </w:rPr>
  </w:style>
  <w:style w:type="character" w:styleId="CommentReference">
    <w:name w:val="annotation reference"/>
    <w:rsid w:val="00B81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5A9"/>
  </w:style>
  <w:style w:type="paragraph" w:styleId="CommentSubject">
    <w:name w:val="annotation subject"/>
    <w:basedOn w:val="CommentText"/>
    <w:next w:val="CommentText"/>
    <w:link w:val="CommentSubjectChar"/>
    <w:rsid w:val="00B815A9"/>
    <w:rPr>
      <w:b/>
      <w:bCs/>
    </w:rPr>
  </w:style>
  <w:style w:type="character" w:customStyle="1" w:styleId="CommentSubjectChar">
    <w:name w:val="Comment Subject Char"/>
    <w:link w:val="CommentSubject"/>
    <w:rsid w:val="00B815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E09CD"/>
    <w:pPr>
      <w:ind w:left="720"/>
    </w:pPr>
  </w:style>
  <w:style w:type="paragraph" w:styleId="ListParagraph">
    <w:name w:val="List Paragraph"/>
    <w:basedOn w:val="Normal"/>
    <w:uiPriority w:val="34"/>
    <w:qFormat/>
    <w:rsid w:val="005C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9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AL_get(this,%20'jour',%20'Am%20J%20Perinatol.');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AC2D-52D9-BC46-A9E3-5CFCD79D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Amanda Carlson North, M</vt:lpstr>
    </vt:vector>
  </TitlesOfParts>
  <Company>EHIT</Company>
  <LinksUpToDate>false</LinksUpToDate>
  <CharactersWithSpaces>6889</CharactersWithSpaces>
  <SharedDoc>false</SharedDoc>
  <HLinks>
    <vt:vector size="6" baseType="variant">
      <vt:variant>
        <vt:i4>4849735</vt:i4>
      </vt:variant>
      <vt:variant>
        <vt:i4>0</vt:i4>
      </vt:variant>
      <vt:variant>
        <vt:i4>0</vt:i4>
      </vt:variant>
      <vt:variant>
        <vt:i4>5</vt:i4>
      </vt:variant>
      <vt:variant>
        <vt:lpwstr>javascript:AL_get(this, 'jour', 'Am J Perinatol.');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Amanda Carlson North, M</dc:title>
  <dc:creator>uwsuser</dc:creator>
  <cp:lastModifiedBy>Microsoft Office User</cp:lastModifiedBy>
  <cp:revision>2</cp:revision>
  <cp:lastPrinted>2015-10-18T22:32:00Z</cp:lastPrinted>
  <dcterms:created xsi:type="dcterms:W3CDTF">2016-06-21T14:04:00Z</dcterms:created>
  <dcterms:modified xsi:type="dcterms:W3CDTF">2016-06-21T14:04:00Z</dcterms:modified>
</cp:coreProperties>
</file>